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21BD8" w14:textId="3430D69C" w:rsidR="000748AD" w:rsidRDefault="000748AD" w:rsidP="000748AD">
      <w:pPr>
        <w:jc w:val="center"/>
        <w:rPr>
          <w:b/>
        </w:rPr>
      </w:pPr>
      <w:r w:rsidRPr="000748AD">
        <w:rPr>
          <w:b/>
        </w:rPr>
        <w:t>CONDITIONS PARTICULIERES</w:t>
      </w:r>
      <w:r w:rsidR="004B3419">
        <w:rPr>
          <w:b/>
        </w:rPr>
        <w:t xml:space="preserve"> </w:t>
      </w:r>
      <w:r w:rsidR="00EC06AF">
        <w:rPr>
          <w:b/>
        </w:rPr>
        <w:t>n°</w:t>
      </w:r>
      <w:r w:rsidR="00C91C35">
        <w:rPr>
          <w:b/>
        </w:rPr>
        <w:t xml:space="preserve"> </w:t>
      </w:r>
      <w:r w:rsidR="00DE69D4">
        <w:rPr>
          <w:b/>
        </w:rPr>
        <w:t>2026-0419</w:t>
      </w:r>
    </w:p>
    <w:p w14:paraId="789305BB" w14:textId="77777777" w:rsidR="00EA2A4A" w:rsidRPr="00D355A4" w:rsidRDefault="00EA2A4A" w:rsidP="00EA2A4A">
      <w:pPr>
        <w:pStyle w:val="Corpsdetexte"/>
        <w:ind w:firstLine="708"/>
        <w:rPr>
          <w:b/>
          <w:sz w:val="22"/>
          <w:szCs w:val="22"/>
        </w:rPr>
      </w:pPr>
      <w:r w:rsidRPr="00D355A4">
        <w:rPr>
          <w:b/>
          <w:sz w:val="22"/>
          <w:szCs w:val="22"/>
        </w:rPr>
        <w:t>Entre les soussignés :</w:t>
      </w:r>
    </w:p>
    <w:p w14:paraId="3B4FD616" w14:textId="77777777" w:rsidR="00EA2A4A" w:rsidRPr="00D355A4" w:rsidRDefault="00EA2A4A" w:rsidP="00EA2A4A">
      <w:pPr>
        <w:pStyle w:val="Corpsdetexte"/>
        <w:ind w:firstLine="708"/>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2"/>
        <w:gridCol w:w="4888"/>
      </w:tblGrid>
      <w:tr w:rsidR="00EA2A4A" w:rsidRPr="00D355A4" w14:paraId="24328100" w14:textId="77777777" w:rsidTr="008A5A2F">
        <w:tc>
          <w:tcPr>
            <w:tcW w:w="9210" w:type="dxa"/>
            <w:gridSpan w:val="2"/>
            <w:tcBorders>
              <w:top w:val="nil"/>
              <w:left w:val="nil"/>
              <w:bottom w:val="nil"/>
              <w:right w:val="nil"/>
            </w:tcBorders>
          </w:tcPr>
          <w:p w14:paraId="00D4ED47" w14:textId="77777777" w:rsidR="00EA2A4A" w:rsidRPr="00D355A4" w:rsidRDefault="00EA2A4A" w:rsidP="008A5A2F">
            <w:pPr>
              <w:pStyle w:val="Illustration"/>
              <w:jc w:val="both"/>
              <w:rPr>
                <w:rFonts w:ascii="Times New Roman" w:hAnsi="Times New Roman"/>
                <w:b/>
                <w:sz w:val="22"/>
              </w:rPr>
            </w:pPr>
          </w:p>
          <w:p w14:paraId="039F63C2" w14:textId="77777777" w:rsidR="00EA2A4A" w:rsidRPr="00D355A4" w:rsidRDefault="00EA2A4A" w:rsidP="008A5A2F">
            <w:pPr>
              <w:pStyle w:val="Illustration"/>
              <w:rPr>
                <w:rFonts w:ascii="Times New Roman" w:hAnsi="Times New Roman"/>
                <w:b/>
                <w:sz w:val="22"/>
              </w:rPr>
            </w:pPr>
            <w:r w:rsidRPr="00D355A4">
              <w:rPr>
                <w:rFonts w:ascii="Times New Roman" w:hAnsi="Times New Roman"/>
                <w:b/>
                <w:sz w:val="22"/>
              </w:rPr>
              <w:t>IFP Energies Nouvelles</w:t>
            </w:r>
          </w:p>
          <w:p w14:paraId="14C2CE57" w14:textId="77777777" w:rsidR="00EA2A4A" w:rsidRPr="00D355A4" w:rsidRDefault="00EA2A4A" w:rsidP="008A5A2F">
            <w:pPr>
              <w:pStyle w:val="Illustration"/>
              <w:rPr>
                <w:rFonts w:ascii="Times New Roman" w:hAnsi="Times New Roman"/>
                <w:b/>
                <w:sz w:val="22"/>
              </w:rPr>
            </w:pPr>
          </w:p>
          <w:p w14:paraId="10729BCF" w14:textId="77777777" w:rsidR="00EA2A4A" w:rsidRPr="00D355A4" w:rsidRDefault="00EA2A4A" w:rsidP="008A5A2F">
            <w:pPr>
              <w:pStyle w:val="Illustration"/>
              <w:rPr>
                <w:rFonts w:ascii="Times New Roman" w:hAnsi="Times New Roman"/>
                <w:sz w:val="22"/>
              </w:rPr>
            </w:pPr>
            <w:r w:rsidRPr="00D355A4">
              <w:rPr>
                <w:rFonts w:ascii="Times New Roman" w:hAnsi="Times New Roman"/>
                <w:sz w:val="22"/>
              </w:rPr>
              <w:t>Établissement Public à caractère Industriel et Commercial</w:t>
            </w:r>
          </w:p>
          <w:p w14:paraId="17D01140" w14:textId="0078C741" w:rsidR="00EA2A4A" w:rsidRPr="00D355A4" w:rsidRDefault="00C91C35" w:rsidP="008A5A2F">
            <w:pPr>
              <w:pStyle w:val="Illustration"/>
              <w:rPr>
                <w:rFonts w:ascii="Times New Roman" w:hAnsi="Times New Roman"/>
                <w:b/>
                <w:sz w:val="22"/>
              </w:rPr>
            </w:pPr>
            <w:r w:rsidRPr="00D355A4">
              <w:rPr>
                <w:rFonts w:ascii="Times New Roman" w:hAnsi="Times New Roman"/>
                <w:sz w:val="22"/>
              </w:rPr>
              <w:t>Immatriculé</w:t>
            </w:r>
            <w:r w:rsidR="00EA2A4A" w:rsidRPr="00D355A4">
              <w:rPr>
                <w:rFonts w:ascii="Times New Roman" w:hAnsi="Times New Roman"/>
                <w:sz w:val="22"/>
              </w:rPr>
              <w:t xml:space="preserve"> au RCS de Nanterre sous le numéro 775 729 155</w:t>
            </w:r>
          </w:p>
        </w:tc>
      </w:tr>
      <w:tr w:rsidR="00EA2A4A" w:rsidRPr="00D355A4" w14:paraId="57255F4B" w14:textId="77777777" w:rsidTr="008A5A2F">
        <w:tc>
          <w:tcPr>
            <w:tcW w:w="4248" w:type="dxa"/>
            <w:tcBorders>
              <w:top w:val="nil"/>
              <w:left w:val="nil"/>
              <w:bottom w:val="nil"/>
              <w:right w:val="nil"/>
            </w:tcBorders>
            <w:hideMark/>
          </w:tcPr>
          <w:p w14:paraId="408BA43D" w14:textId="77777777" w:rsidR="00EA2A4A" w:rsidRPr="00D355A4" w:rsidRDefault="00EA2A4A" w:rsidP="008A5A2F">
            <w:pPr>
              <w:pStyle w:val="Illustration"/>
              <w:spacing w:before="120"/>
              <w:jc w:val="right"/>
              <w:rPr>
                <w:rFonts w:ascii="Times New Roman" w:hAnsi="Times New Roman"/>
                <w:sz w:val="22"/>
              </w:rPr>
            </w:pPr>
            <w:proofErr w:type="gramStart"/>
            <w:r w:rsidRPr="00D355A4">
              <w:rPr>
                <w:rFonts w:ascii="Times New Roman" w:hAnsi="Times New Roman"/>
                <w:sz w:val="22"/>
              </w:rPr>
              <w:t>dont</w:t>
            </w:r>
            <w:proofErr w:type="gramEnd"/>
            <w:r w:rsidRPr="00D355A4">
              <w:rPr>
                <w:rFonts w:ascii="Times New Roman" w:hAnsi="Times New Roman"/>
                <w:sz w:val="22"/>
              </w:rPr>
              <w:t xml:space="preserve"> le siège social est sis </w:t>
            </w:r>
          </w:p>
        </w:tc>
        <w:tc>
          <w:tcPr>
            <w:tcW w:w="4962" w:type="dxa"/>
            <w:tcBorders>
              <w:top w:val="nil"/>
              <w:left w:val="nil"/>
              <w:bottom w:val="single" w:sz="4" w:space="0" w:color="C0C0C0"/>
              <w:right w:val="nil"/>
            </w:tcBorders>
            <w:hideMark/>
          </w:tcPr>
          <w:p w14:paraId="48288FE7" w14:textId="77777777" w:rsidR="00EA2A4A" w:rsidRPr="00D355A4" w:rsidRDefault="00EA2A4A" w:rsidP="008A5A2F">
            <w:pPr>
              <w:pStyle w:val="Illustration"/>
              <w:spacing w:before="120"/>
              <w:jc w:val="left"/>
              <w:rPr>
                <w:rFonts w:ascii="Times New Roman" w:hAnsi="Times New Roman"/>
                <w:sz w:val="22"/>
              </w:rPr>
            </w:pPr>
            <w:r>
              <w:rPr>
                <w:rFonts w:ascii="Times New Roman" w:hAnsi="Times New Roman"/>
                <w:sz w:val="22"/>
              </w:rPr>
              <w:t xml:space="preserve">1 – </w:t>
            </w:r>
            <w:r w:rsidRPr="00D355A4">
              <w:rPr>
                <w:rFonts w:ascii="Times New Roman" w:hAnsi="Times New Roman"/>
                <w:sz w:val="22"/>
              </w:rPr>
              <w:t>4</w:t>
            </w:r>
            <w:r>
              <w:rPr>
                <w:rFonts w:ascii="Times New Roman" w:hAnsi="Times New Roman"/>
                <w:sz w:val="22"/>
              </w:rPr>
              <w:t>, A</w:t>
            </w:r>
            <w:r w:rsidRPr="00D355A4">
              <w:rPr>
                <w:rFonts w:ascii="Times New Roman" w:hAnsi="Times New Roman"/>
                <w:sz w:val="22"/>
              </w:rPr>
              <w:t>venue de Bois Préau</w:t>
            </w:r>
          </w:p>
        </w:tc>
      </w:tr>
      <w:tr w:rsidR="00EA2A4A" w:rsidRPr="00D355A4" w14:paraId="6299F25D" w14:textId="77777777" w:rsidTr="008A5A2F">
        <w:tc>
          <w:tcPr>
            <w:tcW w:w="4248" w:type="dxa"/>
            <w:tcBorders>
              <w:top w:val="nil"/>
              <w:left w:val="nil"/>
              <w:bottom w:val="nil"/>
              <w:right w:val="nil"/>
            </w:tcBorders>
          </w:tcPr>
          <w:p w14:paraId="4FC599EF" w14:textId="77777777" w:rsidR="00EA2A4A" w:rsidRPr="00D355A4" w:rsidRDefault="00EA2A4A" w:rsidP="008A5A2F">
            <w:pPr>
              <w:pStyle w:val="Illustration"/>
              <w:spacing w:before="120"/>
              <w:jc w:val="right"/>
              <w:rPr>
                <w:rFonts w:ascii="Times New Roman" w:hAnsi="Times New Roman"/>
                <w:sz w:val="22"/>
              </w:rPr>
            </w:pPr>
          </w:p>
        </w:tc>
        <w:tc>
          <w:tcPr>
            <w:tcW w:w="4962" w:type="dxa"/>
            <w:tcBorders>
              <w:top w:val="nil"/>
              <w:left w:val="nil"/>
              <w:bottom w:val="single" w:sz="4" w:space="0" w:color="C0C0C0"/>
              <w:right w:val="nil"/>
            </w:tcBorders>
            <w:hideMark/>
          </w:tcPr>
          <w:p w14:paraId="6AAF4FEC" w14:textId="77777777" w:rsidR="00EA2A4A" w:rsidRPr="00D355A4" w:rsidRDefault="00EA2A4A" w:rsidP="0082636C">
            <w:pPr>
              <w:pStyle w:val="Illustration"/>
              <w:spacing w:before="120"/>
              <w:jc w:val="left"/>
              <w:rPr>
                <w:rFonts w:ascii="Times New Roman" w:hAnsi="Times New Roman"/>
                <w:sz w:val="22"/>
              </w:rPr>
            </w:pPr>
            <w:r>
              <w:rPr>
                <w:rFonts w:ascii="Times New Roman" w:hAnsi="Times New Roman"/>
                <w:sz w:val="22"/>
              </w:rPr>
              <w:t xml:space="preserve">92 </w:t>
            </w:r>
            <w:r w:rsidR="0082636C">
              <w:rPr>
                <w:rFonts w:ascii="Times New Roman" w:hAnsi="Times New Roman"/>
                <w:sz w:val="22"/>
              </w:rPr>
              <w:t xml:space="preserve">500 </w:t>
            </w:r>
            <w:r>
              <w:rPr>
                <w:rFonts w:ascii="Times New Roman" w:hAnsi="Times New Roman"/>
                <w:sz w:val="22"/>
              </w:rPr>
              <w:t>RUEIL-</w:t>
            </w:r>
            <w:r w:rsidRPr="00D355A4">
              <w:rPr>
                <w:rFonts w:ascii="Times New Roman" w:hAnsi="Times New Roman"/>
                <w:sz w:val="22"/>
              </w:rPr>
              <w:t xml:space="preserve">MALMAISON </w:t>
            </w:r>
          </w:p>
        </w:tc>
      </w:tr>
      <w:tr w:rsidR="00EA2A4A" w:rsidRPr="00D355A4" w14:paraId="5A93415D" w14:textId="77777777" w:rsidTr="008A5A2F">
        <w:tc>
          <w:tcPr>
            <w:tcW w:w="4248" w:type="dxa"/>
            <w:tcBorders>
              <w:top w:val="nil"/>
              <w:left w:val="nil"/>
              <w:bottom w:val="nil"/>
              <w:right w:val="nil"/>
            </w:tcBorders>
          </w:tcPr>
          <w:p w14:paraId="46F3CDA0" w14:textId="77777777" w:rsidR="00EA2A4A" w:rsidRPr="00D355A4" w:rsidRDefault="00EA2A4A" w:rsidP="008A5A2F">
            <w:pPr>
              <w:pStyle w:val="Illustration"/>
              <w:jc w:val="right"/>
              <w:rPr>
                <w:rFonts w:ascii="Times New Roman" w:hAnsi="Times New Roman"/>
                <w:b/>
                <w:sz w:val="22"/>
              </w:rPr>
            </w:pPr>
          </w:p>
          <w:p w14:paraId="122445ED" w14:textId="77777777" w:rsidR="00EA2A4A" w:rsidRPr="00D355A4" w:rsidRDefault="00EA2A4A" w:rsidP="008A5A2F">
            <w:pPr>
              <w:pStyle w:val="Illustration"/>
              <w:jc w:val="right"/>
              <w:rPr>
                <w:rFonts w:ascii="Times New Roman" w:hAnsi="Times New Roman"/>
                <w:bCs/>
                <w:sz w:val="22"/>
              </w:rPr>
            </w:pPr>
            <w:r w:rsidRPr="00D355A4">
              <w:rPr>
                <w:rFonts w:ascii="Times New Roman" w:hAnsi="Times New Roman"/>
                <w:bCs/>
                <w:sz w:val="22"/>
              </w:rPr>
              <w:t>Représenté par</w:t>
            </w:r>
          </w:p>
        </w:tc>
        <w:tc>
          <w:tcPr>
            <w:tcW w:w="4962" w:type="dxa"/>
            <w:tcBorders>
              <w:top w:val="single" w:sz="4" w:space="0" w:color="C0C0C0"/>
              <w:left w:val="nil"/>
              <w:bottom w:val="single" w:sz="4" w:space="0" w:color="C0C0C0"/>
              <w:right w:val="nil"/>
            </w:tcBorders>
          </w:tcPr>
          <w:p w14:paraId="149B3D90" w14:textId="77777777" w:rsidR="00EA2A4A" w:rsidRPr="00D355A4" w:rsidRDefault="00EA2A4A" w:rsidP="008A5A2F">
            <w:pPr>
              <w:pStyle w:val="Illustration"/>
              <w:jc w:val="left"/>
              <w:rPr>
                <w:rFonts w:ascii="Times New Roman" w:hAnsi="Times New Roman"/>
                <w:sz w:val="22"/>
              </w:rPr>
            </w:pPr>
          </w:p>
          <w:p w14:paraId="22957416" w14:textId="4011F581" w:rsidR="00EA2A4A" w:rsidRPr="00D355A4" w:rsidRDefault="003B1593" w:rsidP="00EC06AF">
            <w:pPr>
              <w:pStyle w:val="Illustration"/>
              <w:jc w:val="left"/>
              <w:rPr>
                <w:rFonts w:ascii="Times New Roman" w:hAnsi="Times New Roman"/>
                <w:sz w:val="22"/>
              </w:rPr>
            </w:pPr>
            <w:r>
              <w:rPr>
                <w:rFonts w:ascii="Times New Roman" w:hAnsi="Times New Roman"/>
                <w:sz w:val="22"/>
              </w:rPr>
              <w:t xml:space="preserve">Madame </w:t>
            </w:r>
            <w:r w:rsidR="004D35C8">
              <w:rPr>
                <w:rFonts w:ascii="Times New Roman" w:hAnsi="Times New Roman"/>
                <w:sz w:val="22"/>
              </w:rPr>
              <w:t>Laila FENZAR</w:t>
            </w:r>
          </w:p>
        </w:tc>
      </w:tr>
      <w:tr w:rsidR="00EA2A4A" w:rsidRPr="00D355A4" w14:paraId="0E9BADDA" w14:textId="77777777" w:rsidTr="008A5A2F">
        <w:tc>
          <w:tcPr>
            <w:tcW w:w="4248" w:type="dxa"/>
            <w:tcBorders>
              <w:top w:val="nil"/>
              <w:left w:val="nil"/>
              <w:bottom w:val="nil"/>
              <w:right w:val="nil"/>
            </w:tcBorders>
            <w:hideMark/>
          </w:tcPr>
          <w:p w14:paraId="5E3F70AA" w14:textId="77777777" w:rsidR="00EA2A4A" w:rsidRPr="00D355A4" w:rsidRDefault="00EA2A4A" w:rsidP="008A5A2F">
            <w:pPr>
              <w:pStyle w:val="Illustration"/>
              <w:spacing w:before="120"/>
              <w:jc w:val="right"/>
              <w:rPr>
                <w:rFonts w:ascii="Times New Roman" w:hAnsi="Times New Roman"/>
                <w:sz w:val="22"/>
              </w:rPr>
            </w:pPr>
            <w:proofErr w:type="gramStart"/>
            <w:r w:rsidRPr="00D355A4">
              <w:rPr>
                <w:rFonts w:ascii="Times New Roman" w:hAnsi="Times New Roman"/>
                <w:sz w:val="22"/>
              </w:rPr>
              <w:t>agissant</w:t>
            </w:r>
            <w:proofErr w:type="gramEnd"/>
            <w:r w:rsidRPr="00D355A4">
              <w:rPr>
                <w:rFonts w:ascii="Times New Roman" w:hAnsi="Times New Roman"/>
                <w:sz w:val="22"/>
              </w:rPr>
              <w:t xml:space="preserve"> en qualité de</w:t>
            </w:r>
          </w:p>
        </w:tc>
        <w:tc>
          <w:tcPr>
            <w:tcW w:w="4962" w:type="dxa"/>
            <w:tcBorders>
              <w:top w:val="single" w:sz="4" w:space="0" w:color="C0C0C0"/>
              <w:left w:val="nil"/>
              <w:bottom w:val="single" w:sz="4" w:space="0" w:color="C0C0C0"/>
              <w:right w:val="nil"/>
            </w:tcBorders>
            <w:hideMark/>
          </w:tcPr>
          <w:p w14:paraId="42D20878" w14:textId="7591F6D0" w:rsidR="00EA2A4A" w:rsidRPr="00D355A4" w:rsidRDefault="004D35C8" w:rsidP="00C55393">
            <w:pPr>
              <w:pStyle w:val="Illustration"/>
              <w:spacing w:before="120"/>
              <w:jc w:val="left"/>
              <w:rPr>
                <w:rFonts w:ascii="Times New Roman" w:hAnsi="Times New Roman"/>
                <w:sz w:val="22"/>
              </w:rPr>
            </w:pPr>
            <w:r>
              <w:rPr>
                <w:rFonts w:ascii="Times New Roman" w:hAnsi="Times New Roman"/>
                <w:sz w:val="22"/>
              </w:rPr>
              <w:t>Cheffe du département Achats</w:t>
            </w:r>
          </w:p>
        </w:tc>
      </w:tr>
    </w:tbl>
    <w:p w14:paraId="056937E6" w14:textId="77777777" w:rsidR="00EA2A4A" w:rsidRPr="00D355A4" w:rsidRDefault="00EA2A4A" w:rsidP="00EA2A4A">
      <w:pPr>
        <w:pStyle w:val="Illustration"/>
        <w:rPr>
          <w:rFonts w:ascii="Times New Roman" w:hAnsi="Times New Roman"/>
          <w:b/>
          <w:sz w:val="22"/>
        </w:rPr>
      </w:pPr>
    </w:p>
    <w:p w14:paraId="309232C5" w14:textId="77777777" w:rsidR="00EA2A4A" w:rsidRPr="00D355A4" w:rsidRDefault="00EA2A4A" w:rsidP="00EA2A4A">
      <w:pPr>
        <w:pStyle w:val="Illustration"/>
        <w:jc w:val="left"/>
        <w:rPr>
          <w:rFonts w:ascii="Times New Roman" w:hAnsi="Times New Roman"/>
          <w:b/>
          <w:sz w:val="22"/>
        </w:rPr>
      </w:pPr>
    </w:p>
    <w:p w14:paraId="73B27C97" w14:textId="77777777" w:rsidR="00EA2A4A" w:rsidRPr="00D355A4" w:rsidRDefault="00EA2A4A" w:rsidP="00EA2A4A">
      <w:pPr>
        <w:pStyle w:val="Illustration"/>
        <w:rPr>
          <w:rFonts w:ascii="Times New Roman" w:hAnsi="Times New Roman"/>
          <w:b/>
          <w:sz w:val="22"/>
        </w:rPr>
      </w:pPr>
      <w:r w:rsidRPr="00D355A4">
        <w:rPr>
          <w:rFonts w:ascii="Times New Roman" w:hAnsi="Times New Roman"/>
          <w:b/>
          <w:sz w:val="22"/>
        </w:rPr>
        <w:t xml:space="preserve">Ci-après désigné « IFPEN » ou le « Client » </w:t>
      </w:r>
    </w:p>
    <w:p w14:paraId="2162A292" w14:textId="77777777" w:rsidR="00EA2A4A" w:rsidRPr="00D355A4" w:rsidRDefault="00EA2A4A" w:rsidP="00EA2A4A">
      <w:pPr>
        <w:pStyle w:val="Corpsdetexte"/>
        <w:ind w:firstLine="708"/>
        <w:rPr>
          <w:b/>
          <w:sz w:val="22"/>
          <w:szCs w:val="22"/>
        </w:rPr>
      </w:pPr>
      <w:r w:rsidRPr="00D355A4">
        <w:rPr>
          <w:b/>
          <w:sz w:val="22"/>
          <w:szCs w:val="22"/>
        </w:rPr>
        <w:t>D’une part,</w:t>
      </w:r>
    </w:p>
    <w:p w14:paraId="60037C4D" w14:textId="77777777" w:rsidR="00EA2A4A" w:rsidRPr="00D355A4" w:rsidRDefault="00EA2A4A" w:rsidP="00EA2A4A">
      <w:pPr>
        <w:pStyle w:val="Corpsdetexte"/>
        <w:rPr>
          <w:b/>
          <w:sz w:val="22"/>
          <w:szCs w:val="22"/>
        </w:rPr>
      </w:pPr>
    </w:p>
    <w:p w14:paraId="00C477D5" w14:textId="77777777" w:rsidR="00EA2A4A" w:rsidRPr="00D355A4" w:rsidRDefault="00EA2A4A" w:rsidP="00EA2A4A">
      <w:pPr>
        <w:pStyle w:val="Corpsdetexte"/>
        <w:ind w:firstLine="708"/>
        <w:rPr>
          <w:b/>
          <w:sz w:val="22"/>
          <w:szCs w:val="22"/>
        </w:rPr>
      </w:pPr>
      <w:r w:rsidRPr="00D355A4">
        <w:rPr>
          <w:b/>
          <w:sz w:val="22"/>
          <w:szCs w:val="22"/>
        </w:rPr>
        <w:t>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6"/>
        <w:gridCol w:w="4894"/>
      </w:tblGrid>
      <w:tr w:rsidR="00EA2A4A" w:rsidRPr="00D355A4" w14:paraId="06AAADC7" w14:textId="77777777" w:rsidTr="008A5A2F">
        <w:tc>
          <w:tcPr>
            <w:tcW w:w="4248" w:type="dxa"/>
            <w:tcBorders>
              <w:top w:val="nil"/>
              <w:left w:val="nil"/>
              <w:bottom w:val="nil"/>
              <w:right w:val="nil"/>
            </w:tcBorders>
          </w:tcPr>
          <w:p w14:paraId="0C35E266" w14:textId="77777777" w:rsidR="00EA2A4A" w:rsidRPr="00D355A4" w:rsidRDefault="00EA2A4A" w:rsidP="008A5A2F">
            <w:pPr>
              <w:pStyle w:val="Illustration"/>
              <w:jc w:val="left"/>
              <w:rPr>
                <w:rFonts w:ascii="Times New Roman" w:hAnsi="Times New Roman"/>
                <w:b/>
                <w:sz w:val="22"/>
              </w:rPr>
            </w:pPr>
          </w:p>
          <w:p w14:paraId="0A3B297E" w14:textId="77777777" w:rsidR="00EA2A4A" w:rsidRPr="00D355A4" w:rsidRDefault="00EA2A4A" w:rsidP="008A5A2F">
            <w:pPr>
              <w:pStyle w:val="Illustration"/>
              <w:jc w:val="right"/>
              <w:rPr>
                <w:rFonts w:ascii="Times New Roman" w:hAnsi="Times New Roman"/>
                <w:b/>
                <w:sz w:val="22"/>
              </w:rPr>
            </w:pPr>
            <w:r w:rsidRPr="00D355A4">
              <w:rPr>
                <w:rFonts w:ascii="Times New Roman" w:hAnsi="Times New Roman"/>
                <w:b/>
                <w:sz w:val="22"/>
              </w:rPr>
              <w:t>La Société</w:t>
            </w:r>
          </w:p>
        </w:tc>
        <w:tc>
          <w:tcPr>
            <w:tcW w:w="4962" w:type="dxa"/>
            <w:tcBorders>
              <w:top w:val="nil"/>
              <w:left w:val="nil"/>
              <w:bottom w:val="single" w:sz="4" w:space="0" w:color="C0C0C0"/>
              <w:right w:val="nil"/>
            </w:tcBorders>
          </w:tcPr>
          <w:p w14:paraId="1AB37BDD" w14:textId="77777777" w:rsidR="00EA2A4A" w:rsidRDefault="00EA2A4A" w:rsidP="008A5A2F">
            <w:pPr>
              <w:pStyle w:val="Illustration"/>
              <w:jc w:val="left"/>
              <w:rPr>
                <w:rFonts w:ascii="Times New Roman" w:hAnsi="Times New Roman"/>
                <w:b/>
                <w:sz w:val="22"/>
              </w:rPr>
            </w:pPr>
          </w:p>
          <w:p w14:paraId="72A38823" w14:textId="77777777" w:rsidR="00C55393" w:rsidRPr="00D355A4" w:rsidRDefault="00C55393" w:rsidP="008A5A2F">
            <w:pPr>
              <w:pStyle w:val="Illustration"/>
              <w:jc w:val="left"/>
              <w:rPr>
                <w:rFonts w:ascii="Times New Roman" w:hAnsi="Times New Roman"/>
                <w:b/>
                <w:sz w:val="22"/>
              </w:rPr>
            </w:pPr>
          </w:p>
        </w:tc>
      </w:tr>
      <w:tr w:rsidR="00EA2A4A" w:rsidRPr="00D355A4" w14:paraId="74CB5F94" w14:textId="77777777" w:rsidTr="00EA2A4A">
        <w:tc>
          <w:tcPr>
            <w:tcW w:w="4248" w:type="dxa"/>
            <w:tcBorders>
              <w:top w:val="nil"/>
              <w:left w:val="nil"/>
              <w:bottom w:val="nil"/>
              <w:right w:val="nil"/>
            </w:tcBorders>
            <w:hideMark/>
          </w:tcPr>
          <w:p w14:paraId="5CD95B52" w14:textId="77777777" w:rsidR="00EA2A4A" w:rsidRPr="00D355A4" w:rsidRDefault="00EA2A4A" w:rsidP="008A5A2F">
            <w:pPr>
              <w:pStyle w:val="Illustration"/>
              <w:spacing w:before="120"/>
              <w:jc w:val="right"/>
              <w:rPr>
                <w:rFonts w:ascii="Times New Roman" w:hAnsi="Times New Roman"/>
                <w:bCs/>
                <w:sz w:val="22"/>
              </w:rPr>
            </w:pPr>
            <w:r w:rsidRPr="00D355A4">
              <w:rPr>
                <w:rFonts w:ascii="Times New Roman" w:hAnsi="Times New Roman"/>
                <w:bCs/>
                <w:sz w:val="22"/>
              </w:rPr>
              <w:t>Forme sociale</w:t>
            </w:r>
          </w:p>
        </w:tc>
        <w:tc>
          <w:tcPr>
            <w:tcW w:w="4962" w:type="dxa"/>
            <w:tcBorders>
              <w:top w:val="single" w:sz="4" w:space="0" w:color="C0C0C0"/>
              <w:left w:val="nil"/>
              <w:bottom w:val="single" w:sz="4" w:space="0" w:color="C0C0C0"/>
              <w:right w:val="nil"/>
            </w:tcBorders>
          </w:tcPr>
          <w:p w14:paraId="19914331" w14:textId="77777777" w:rsidR="00EA2A4A" w:rsidRPr="00D355A4" w:rsidRDefault="00EA2A4A" w:rsidP="008A5A2F">
            <w:pPr>
              <w:pStyle w:val="Illustration"/>
              <w:spacing w:before="120"/>
              <w:jc w:val="left"/>
              <w:rPr>
                <w:rFonts w:ascii="Times New Roman" w:hAnsi="Times New Roman"/>
                <w:bCs/>
                <w:sz w:val="22"/>
              </w:rPr>
            </w:pPr>
          </w:p>
        </w:tc>
      </w:tr>
      <w:tr w:rsidR="00EA2A4A" w:rsidRPr="00D355A4" w14:paraId="60BD176D" w14:textId="77777777" w:rsidTr="00EA2A4A">
        <w:tc>
          <w:tcPr>
            <w:tcW w:w="4248" w:type="dxa"/>
            <w:tcBorders>
              <w:top w:val="nil"/>
              <w:left w:val="nil"/>
              <w:bottom w:val="nil"/>
              <w:right w:val="nil"/>
            </w:tcBorders>
            <w:hideMark/>
          </w:tcPr>
          <w:p w14:paraId="391E941F" w14:textId="77777777" w:rsidR="00EA2A4A" w:rsidRPr="00D355A4" w:rsidRDefault="00EA2A4A" w:rsidP="008A5A2F">
            <w:pPr>
              <w:pStyle w:val="Illustration"/>
              <w:spacing w:before="120"/>
              <w:jc w:val="right"/>
              <w:rPr>
                <w:rFonts w:ascii="Times New Roman" w:hAnsi="Times New Roman"/>
                <w:bCs/>
                <w:sz w:val="22"/>
              </w:rPr>
            </w:pPr>
            <w:proofErr w:type="gramStart"/>
            <w:r w:rsidRPr="00D355A4">
              <w:rPr>
                <w:rFonts w:ascii="Times New Roman" w:hAnsi="Times New Roman"/>
                <w:bCs/>
                <w:sz w:val="22"/>
              </w:rPr>
              <w:t>au</w:t>
            </w:r>
            <w:proofErr w:type="gramEnd"/>
            <w:r w:rsidRPr="00D355A4">
              <w:rPr>
                <w:rFonts w:ascii="Times New Roman" w:hAnsi="Times New Roman"/>
                <w:bCs/>
                <w:sz w:val="22"/>
              </w:rPr>
              <w:t xml:space="preserve"> capital social de</w:t>
            </w:r>
          </w:p>
        </w:tc>
        <w:tc>
          <w:tcPr>
            <w:tcW w:w="4962" w:type="dxa"/>
            <w:tcBorders>
              <w:top w:val="single" w:sz="4" w:space="0" w:color="C0C0C0"/>
              <w:left w:val="nil"/>
              <w:bottom w:val="single" w:sz="4" w:space="0" w:color="C0C0C0"/>
              <w:right w:val="nil"/>
            </w:tcBorders>
          </w:tcPr>
          <w:p w14:paraId="65253DB4" w14:textId="77777777" w:rsidR="00EA2A4A" w:rsidRPr="00D355A4" w:rsidRDefault="00C55393" w:rsidP="00EC06AF">
            <w:pPr>
              <w:pStyle w:val="Illustration"/>
              <w:spacing w:before="120"/>
              <w:ind w:left="1422"/>
              <w:jc w:val="left"/>
              <w:rPr>
                <w:rFonts w:ascii="Times New Roman" w:hAnsi="Times New Roman"/>
                <w:bCs/>
                <w:sz w:val="22"/>
              </w:rPr>
            </w:pPr>
            <w:r>
              <w:rPr>
                <w:rFonts w:ascii="Times New Roman" w:hAnsi="Times New Roman"/>
                <w:bCs/>
                <w:sz w:val="22"/>
              </w:rPr>
              <w:t>Euros</w:t>
            </w:r>
          </w:p>
        </w:tc>
      </w:tr>
      <w:tr w:rsidR="00EA2A4A" w:rsidRPr="00D355A4" w14:paraId="34C2FA5C" w14:textId="77777777" w:rsidTr="00EA2A4A">
        <w:tc>
          <w:tcPr>
            <w:tcW w:w="4248" w:type="dxa"/>
            <w:tcBorders>
              <w:top w:val="nil"/>
              <w:left w:val="nil"/>
              <w:bottom w:val="nil"/>
              <w:right w:val="nil"/>
            </w:tcBorders>
            <w:hideMark/>
          </w:tcPr>
          <w:p w14:paraId="5138A629" w14:textId="77777777" w:rsidR="00EA2A4A" w:rsidRPr="00D355A4" w:rsidRDefault="00EA2A4A" w:rsidP="008A5A2F">
            <w:pPr>
              <w:pStyle w:val="Illustration"/>
              <w:spacing w:before="120"/>
              <w:jc w:val="right"/>
              <w:rPr>
                <w:rFonts w:ascii="Times New Roman" w:hAnsi="Times New Roman"/>
                <w:bCs/>
                <w:sz w:val="22"/>
              </w:rPr>
            </w:pPr>
            <w:proofErr w:type="gramStart"/>
            <w:r w:rsidRPr="00D355A4">
              <w:rPr>
                <w:rFonts w:ascii="Times New Roman" w:hAnsi="Times New Roman"/>
                <w:bCs/>
                <w:sz w:val="22"/>
              </w:rPr>
              <w:t>dont</w:t>
            </w:r>
            <w:proofErr w:type="gramEnd"/>
            <w:r w:rsidRPr="00D355A4">
              <w:rPr>
                <w:rFonts w:ascii="Times New Roman" w:hAnsi="Times New Roman"/>
                <w:bCs/>
                <w:sz w:val="22"/>
              </w:rPr>
              <w:t xml:space="preserve"> le siège social est sis </w:t>
            </w:r>
          </w:p>
        </w:tc>
        <w:tc>
          <w:tcPr>
            <w:tcW w:w="4962" w:type="dxa"/>
            <w:tcBorders>
              <w:top w:val="single" w:sz="4" w:space="0" w:color="C0C0C0"/>
              <w:left w:val="nil"/>
              <w:bottom w:val="single" w:sz="4" w:space="0" w:color="C0C0C0"/>
              <w:right w:val="nil"/>
            </w:tcBorders>
          </w:tcPr>
          <w:p w14:paraId="054B4C83" w14:textId="77777777" w:rsidR="00EA2A4A" w:rsidRPr="00D355A4" w:rsidRDefault="00EA2A4A" w:rsidP="008A5A2F">
            <w:pPr>
              <w:pStyle w:val="Illustration"/>
              <w:spacing w:before="120"/>
              <w:jc w:val="left"/>
              <w:rPr>
                <w:rFonts w:ascii="Times New Roman" w:hAnsi="Times New Roman"/>
                <w:bCs/>
                <w:sz w:val="22"/>
              </w:rPr>
            </w:pPr>
          </w:p>
        </w:tc>
      </w:tr>
      <w:tr w:rsidR="00EA2A4A" w:rsidRPr="00D355A4" w14:paraId="404B1213" w14:textId="77777777" w:rsidTr="008A5A2F">
        <w:tc>
          <w:tcPr>
            <w:tcW w:w="4248" w:type="dxa"/>
            <w:tcBorders>
              <w:top w:val="nil"/>
              <w:left w:val="nil"/>
              <w:bottom w:val="nil"/>
              <w:right w:val="nil"/>
            </w:tcBorders>
          </w:tcPr>
          <w:p w14:paraId="370B5AD0" w14:textId="77777777" w:rsidR="00EA2A4A" w:rsidRPr="00D355A4" w:rsidRDefault="00EA2A4A" w:rsidP="008A5A2F">
            <w:pPr>
              <w:pStyle w:val="Illustration"/>
              <w:spacing w:before="120"/>
              <w:jc w:val="right"/>
              <w:rPr>
                <w:rFonts w:ascii="Times New Roman" w:hAnsi="Times New Roman"/>
                <w:bCs/>
                <w:sz w:val="22"/>
              </w:rPr>
            </w:pPr>
          </w:p>
        </w:tc>
        <w:tc>
          <w:tcPr>
            <w:tcW w:w="4962" w:type="dxa"/>
            <w:tcBorders>
              <w:top w:val="single" w:sz="4" w:space="0" w:color="C0C0C0"/>
              <w:left w:val="nil"/>
              <w:bottom w:val="single" w:sz="4" w:space="0" w:color="C0C0C0"/>
              <w:right w:val="nil"/>
            </w:tcBorders>
          </w:tcPr>
          <w:p w14:paraId="49A7AAAA" w14:textId="77777777" w:rsidR="00EA2A4A" w:rsidRPr="00D355A4" w:rsidRDefault="00EA2A4A" w:rsidP="008A5A2F">
            <w:pPr>
              <w:pStyle w:val="Illustration"/>
              <w:spacing w:before="120"/>
              <w:jc w:val="left"/>
              <w:rPr>
                <w:rFonts w:ascii="Times New Roman" w:hAnsi="Times New Roman"/>
                <w:bCs/>
                <w:sz w:val="22"/>
              </w:rPr>
            </w:pPr>
          </w:p>
        </w:tc>
      </w:tr>
      <w:tr w:rsidR="00EA2A4A" w:rsidRPr="00D355A4" w14:paraId="1E9C7610" w14:textId="77777777" w:rsidTr="00EA2A4A">
        <w:tc>
          <w:tcPr>
            <w:tcW w:w="4248" w:type="dxa"/>
            <w:tcBorders>
              <w:top w:val="nil"/>
              <w:left w:val="nil"/>
              <w:bottom w:val="nil"/>
              <w:right w:val="nil"/>
            </w:tcBorders>
            <w:hideMark/>
          </w:tcPr>
          <w:p w14:paraId="1B014656" w14:textId="77777777" w:rsidR="00EA2A4A" w:rsidRPr="00D355A4" w:rsidRDefault="00EA2A4A" w:rsidP="008A5A2F">
            <w:pPr>
              <w:pStyle w:val="Illustration"/>
              <w:spacing w:before="120"/>
              <w:jc w:val="right"/>
              <w:rPr>
                <w:rFonts w:ascii="Times New Roman" w:hAnsi="Times New Roman"/>
                <w:bCs/>
                <w:sz w:val="22"/>
              </w:rPr>
            </w:pPr>
            <w:proofErr w:type="gramStart"/>
            <w:r w:rsidRPr="00D355A4">
              <w:rPr>
                <w:rFonts w:ascii="Times New Roman" w:hAnsi="Times New Roman"/>
                <w:bCs/>
                <w:sz w:val="22"/>
              </w:rPr>
              <w:t>inscrite</w:t>
            </w:r>
            <w:proofErr w:type="gramEnd"/>
            <w:r w:rsidRPr="00D355A4">
              <w:rPr>
                <w:rFonts w:ascii="Times New Roman" w:hAnsi="Times New Roman"/>
                <w:bCs/>
                <w:sz w:val="22"/>
              </w:rPr>
              <w:t xml:space="preserve"> au registre du commerce de</w:t>
            </w:r>
          </w:p>
        </w:tc>
        <w:tc>
          <w:tcPr>
            <w:tcW w:w="4962" w:type="dxa"/>
            <w:tcBorders>
              <w:top w:val="single" w:sz="4" w:space="0" w:color="C0C0C0"/>
              <w:left w:val="nil"/>
              <w:bottom w:val="single" w:sz="4" w:space="0" w:color="C0C0C0"/>
              <w:right w:val="nil"/>
            </w:tcBorders>
          </w:tcPr>
          <w:p w14:paraId="1AF40625" w14:textId="77777777" w:rsidR="00EA2A4A" w:rsidRPr="00D355A4" w:rsidRDefault="00EA2A4A" w:rsidP="008A5A2F">
            <w:pPr>
              <w:pStyle w:val="Illustration"/>
              <w:spacing w:before="120"/>
              <w:jc w:val="left"/>
              <w:rPr>
                <w:rFonts w:ascii="Times New Roman" w:hAnsi="Times New Roman"/>
                <w:bCs/>
                <w:sz w:val="22"/>
              </w:rPr>
            </w:pPr>
          </w:p>
        </w:tc>
      </w:tr>
      <w:tr w:rsidR="00EA2A4A" w:rsidRPr="00D355A4" w14:paraId="00622D02" w14:textId="77777777" w:rsidTr="00EA2A4A">
        <w:tc>
          <w:tcPr>
            <w:tcW w:w="4248" w:type="dxa"/>
            <w:tcBorders>
              <w:top w:val="nil"/>
              <w:left w:val="nil"/>
              <w:bottom w:val="nil"/>
              <w:right w:val="nil"/>
            </w:tcBorders>
            <w:hideMark/>
          </w:tcPr>
          <w:p w14:paraId="7369F543" w14:textId="77777777" w:rsidR="00EA2A4A" w:rsidRPr="00D355A4" w:rsidRDefault="00EA2A4A" w:rsidP="008A5A2F">
            <w:pPr>
              <w:pStyle w:val="Illustration"/>
              <w:spacing w:before="120"/>
              <w:jc w:val="right"/>
              <w:rPr>
                <w:rFonts w:ascii="Times New Roman" w:hAnsi="Times New Roman"/>
                <w:bCs/>
                <w:sz w:val="22"/>
              </w:rPr>
            </w:pPr>
            <w:proofErr w:type="gramStart"/>
            <w:r w:rsidRPr="00D355A4">
              <w:rPr>
                <w:rFonts w:ascii="Times New Roman" w:hAnsi="Times New Roman"/>
                <w:bCs/>
                <w:sz w:val="22"/>
              </w:rPr>
              <w:t>sous</w:t>
            </w:r>
            <w:proofErr w:type="gramEnd"/>
            <w:r w:rsidRPr="00D355A4">
              <w:rPr>
                <w:rFonts w:ascii="Times New Roman" w:hAnsi="Times New Roman"/>
                <w:bCs/>
                <w:sz w:val="22"/>
              </w:rPr>
              <w:t xml:space="preserve"> le n°</w:t>
            </w:r>
          </w:p>
        </w:tc>
        <w:tc>
          <w:tcPr>
            <w:tcW w:w="4962" w:type="dxa"/>
            <w:tcBorders>
              <w:top w:val="single" w:sz="4" w:space="0" w:color="C0C0C0"/>
              <w:left w:val="nil"/>
              <w:bottom w:val="single" w:sz="4" w:space="0" w:color="C0C0C0"/>
              <w:right w:val="nil"/>
            </w:tcBorders>
          </w:tcPr>
          <w:p w14:paraId="42F3070C" w14:textId="77777777" w:rsidR="00EA2A4A" w:rsidRPr="00D355A4" w:rsidRDefault="00EA2A4A" w:rsidP="008A5A2F">
            <w:pPr>
              <w:pStyle w:val="Illustration"/>
              <w:spacing w:before="120"/>
              <w:jc w:val="left"/>
              <w:rPr>
                <w:rFonts w:ascii="Times New Roman" w:hAnsi="Times New Roman"/>
                <w:bCs/>
                <w:sz w:val="22"/>
              </w:rPr>
            </w:pPr>
          </w:p>
        </w:tc>
      </w:tr>
      <w:tr w:rsidR="00EA2A4A" w:rsidRPr="00D355A4" w14:paraId="46DF8CA1" w14:textId="77777777" w:rsidTr="00EA2A4A">
        <w:tc>
          <w:tcPr>
            <w:tcW w:w="4248" w:type="dxa"/>
            <w:tcBorders>
              <w:top w:val="nil"/>
              <w:left w:val="nil"/>
              <w:bottom w:val="nil"/>
              <w:right w:val="nil"/>
            </w:tcBorders>
            <w:hideMark/>
          </w:tcPr>
          <w:p w14:paraId="51654A71" w14:textId="77777777" w:rsidR="00EA2A4A" w:rsidRPr="00D355A4" w:rsidRDefault="00EA2A4A" w:rsidP="008A5A2F">
            <w:pPr>
              <w:pStyle w:val="Illustration"/>
              <w:spacing w:before="120"/>
              <w:jc w:val="right"/>
              <w:rPr>
                <w:rFonts w:ascii="Times New Roman" w:hAnsi="Times New Roman"/>
                <w:bCs/>
                <w:sz w:val="22"/>
              </w:rPr>
            </w:pPr>
            <w:r w:rsidRPr="00D355A4">
              <w:rPr>
                <w:rFonts w:ascii="Times New Roman" w:hAnsi="Times New Roman"/>
                <w:bCs/>
                <w:sz w:val="22"/>
              </w:rPr>
              <w:t>SIRET n°</w:t>
            </w:r>
          </w:p>
        </w:tc>
        <w:tc>
          <w:tcPr>
            <w:tcW w:w="4962" w:type="dxa"/>
            <w:tcBorders>
              <w:top w:val="single" w:sz="4" w:space="0" w:color="C0C0C0"/>
              <w:left w:val="nil"/>
              <w:bottom w:val="single" w:sz="4" w:space="0" w:color="C0C0C0"/>
              <w:right w:val="nil"/>
            </w:tcBorders>
          </w:tcPr>
          <w:p w14:paraId="35E5AB0B" w14:textId="77777777" w:rsidR="00932003" w:rsidRPr="00D355A4" w:rsidRDefault="00932003" w:rsidP="008A5A2F">
            <w:pPr>
              <w:pStyle w:val="Illustration"/>
              <w:jc w:val="left"/>
              <w:rPr>
                <w:rFonts w:ascii="Times New Roman" w:hAnsi="Times New Roman"/>
                <w:bCs/>
                <w:sz w:val="22"/>
              </w:rPr>
            </w:pPr>
          </w:p>
        </w:tc>
      </w:tr>
      <w:tr w:rsidR="00EA2A4A" w:rsidRPr="00D355A4" w14:paraId="4569A6DB" w14:textId="77777777" w:rsidTr="008A5A2F">
        <w:tc>
          <w:tcPr>
            <w:tcW w:w="4248" w:type="dxa"/>
            <w:tcBorders>
              <w:top w:val="nil"/>
              <w:left w:val="nil"/>
              <w:bottom w:val="nil"/>
              <w:right w:val="nil"/>
            </w:tcBorders>
          </w:tcPr>
          <w:p w14:paraId="0922C8D8" w14:textId="77777777" w:rsidR="00EA2A4A" w:rsidRPr="00D355A4" w:rsidRDefault="00EA2A4A" w:rsidP="008A5A2F">
            <w:pPr>
              <w:pStyle w:val="Illustration"/>
              <w:jc w:val="right"/>
              <w:rPr>
                <w:rFonts w:ascii="Times New Roman" w:hAnsi="Times New Roman"/>
                <w:bCs/>
                <w:sz w:val="22"/>
              </w:rPr>
            </w:pPr>
          </w:p>
          <w:p w14:paraId="167FBD78" w14:textId="77777777" w:rsidR="00EA2A4A" w:rsidRPr="00D355A4" w:rsidRDefault="00EA2A4A" w:rsidP="008A5A2F">
            <w:pPr>
              <w:pStyle w:val="Illustration"/>
              <w:jc w:val="right"/>
              <w:rPr>
                <w:rFonts w:ascii="Times New Roman" w:hAnsi="Times New Roman"/>
                <w:bCs/>
                <w:sz w:val="22"/>
              </w:rPr>
            </w:pPr>
            <w:r w:rsidRPr="00D355A4">
              <w:rPr>
                <w:rFonts w:ascii="Times New Roman" w:hAnsi="Times New Roman"/>
                <w:bCs/>
                <w:sz w:val="22"/>
              </w:rPr>
              <w:t xml:space="preserve">Représentée par </w:t>
            </w:r>
          </w:p>
        </w:tc>
        <w:tc>
          <w:tcPr>
            <w:tcW w:w="4962" w:type="dxa"/>
            <w:tcBorders>
              <w:top w:val="single" w:sz="4" w:space="0" w:color="C0C0C0"/>
              <w:left w:val="nil"/>
              <w:bottom w:val="single" w:sz="4" w:space="0" w:color="C0C0C0"/>
              <w:right w:val="nil"/>
            </w:tcBorders>
          </w:tcPr>
          <w:p w14:paraId="3D946482" w14:textId="77777777" w:rsidR="00EA2A4A" w:rsidRDefault="00EA2A4A" w:rsidP="008A5A2F">
            <w:pPr>
              <w:pStyle w:val="Illustration"/>
              <w:jc w:val="left"/>
              <w:rPr>
                <w:rFonts w:ascii="Times New Roman" w:hAnsi="Times New Roman"/>
                <w:bCs/>
                <w:sz w:val="22"/>
              </w:rPr>
            </w:pPr>
          </w:p>
          <w:p w14:paraId="00E0A6BF" w14:textId="77777777" w:rsidR="00932003" w:rsidRPr="00D355A4" w:rsidRDefault="00932003" w:rsidP="008A5A2F">
            <w:pPr>
              <w:pStyle w:val="Illustration"/>
              <w:jc w:val="left"/>
              <w:rPr>
                <w:rFonts w:ascii="Times New Roman" w:hAnsi="Times New Roman"/>
                <w:bCs/>
                <w:sz w:val="22"/>
              </w:rPr>
            </w:pPr>
          </w:p>
        </w:tc>
      </w:tr>
      <w:tr w:rsidR="00EA2A4A" w:rsidRPr="00D355A4" w14:paraId="32A1E45A" w14:textId="77777777" w:rsidTr="00EA2A4A">
        <w:tc>
          <w:tcPr>
            <w:tcW w:w="4248" w:type="dxa"/>
            <w:tcBorders>
              <w:top w:val="nil"/>
              <w:left w:val="nil"/>
              <w:bottom w:val="nil"/>
              <w:right w:val="nil"/>
            </w:tcBorders>
            <w:hideMark/>
          </w:tcPr>
          <w:p w14:paraId="0133059E" w14:textId="77777777" w:rsidR="00EA2A4A" w:rsidRPr="00D355A4" w:rsidRDefault="00EA2A4A" w:rsidP="008A5A2F">
            <w:pPr>
              <w:pStyle w:val="Illustration"/>
              <w:spacing w:before="120"/>
              <w:jc w:val="right"/>
              <w:rPr>
                <w:rFonts w:ascii="Times New Roman" w:hAnsi="Times New Roman"/>
                <w:bCs/>
                <w:sz w:val="22"/>
              </w:rPr>
            </w:pPr>
            <w:proofErr w:type="gramStart"/>
            <w:r w:rsidRPr="00D355A4">
              <w:rPr>
                <w:rFonts w:ascii="Times New Roman" w:hAnsi="Times New Roman"/>
                <w:bCs/>
                <w:sz w:val="22"/>
              </w:rPr>
              <w:t>agissant</w:t>
            </w:r>
            <w:proofErr w:type="gramEnd"/>
            <w:r w:rsidRPr="00D355A4">
              <w:rPr>
                <w:rFonts w:ascii="Times New Roman" w:hAnsi="Times New Roman"/>
                <w:bCs/>
                <w:sz w:val="22"/>
              </w:rPr>
              <w:t xml:space="preserve"> en qualité de</w:t>
            </w:r>
          </w:p>
        </w:tc>
        <w:tc>
          <w:tcPr>
            <w:tcW w:w="4962" w:type="dxa"/>
            <w:tcBorders>
              <w:top w:val="single" w:sz="4" w:space="0" w:color="C0C0C0"/>
              <w:left w:val="nil"/>
              <w:bottom w:val="single" w:sz="4" w:space="0" w:color="C0C0C0"/>
              <w:right w:val="nil"/>
            </w:tcBorders>
          </w:tcPr>
          <w:p w14:paraId="1D6B261D" w14:textId="77777777" w:rsidR="00EA2A4A" w:rsidRPr="00D355A4" w:rsidRDefault="00EA2A4A" w:rsidP="008A5A2F">
            <w:pPr>
              <w:pStyle w:val="Illustration"/>
              <w:spacing w:before="120"/>
              <w:jc w:val="left"/>
              <w:rPr>
                <w:rFonts w:ascii="Times New Roman" w:hAnsi="Times New Roman"/>
                <w:bCs/>
                <w:sz w:val="22"/>
              </w:rPr>
            </w:pPr>
          </w:p>
        </w:tc>
      </w:tr>
    </w:tbl>
    <w:p w14:paraId="07C2306C" w14:textId="77777777" w:rsidR="00EA2A4A" w:rsidRPr="00D355A4" w:rsidRDefault="00EA2A4A" w:rsidP="00EA2A4A">
      <w:pPr>
        <w:pStyle w:val="Corpsdetexte"/>
        <w:rPr>
          <w:i/>
          <w:sz w:val="22"/>
          <w:szCs w:val="22"/>
        </w:rPr>
      </w:pPr>
    </w:p>
    <w:p w14:paraId="3FC8414A" w14:textId="2E9395F3" w:rsidR="00EA2A4A" w:rsidRPr="00D355A4" w:rsidRDefault="00EA2A4A" w:rsidP="00EA2A4A">
      <w:pPr>
        <w:pStyle w:val="Illustration"/>
        <w:rPr>
          <w:rFonts w:ascii="Times New Roman" w:hAnsi="Times New Roman"/>
          <w:b/>
          <w:sz w:val="22"/>
        </w:rPr>
      </w:pPr>
      <w:r w:rsidRPr="00D355A4">
        <w:rPr>
          <w:rFonts w:ascii="Times New Roman" w:hAnsi="Times New Roman"/>
          <w:b/>
          <w:sz w:val="22"/>
        </w:rPr>
        <w:t>Ci-après désigné</w:t>
      </w:r>
      <w:r w:rsidR="00EC06AF">
        <w:rPr>
          <w:rFonts w:ascii="Times New Roman" w:hAnsi="Times New Roman"/>
          <w:b/>
          <w:sz w:val="22"/>
        </w:rPr>
        <w:t>e</w:t>
      </w:r>
      <w:r w:rsidRPr="00D355A4">
        <w:rPr>
          <w:rFonts w:ascii="Times New Roman" w:hAnsi="Times New Roman"/>
          <w:b/>
          <w:sz w:val="22"/>
        </w:rPr>
        <w:t xml:space="preserve"> le « </w:t>
      </w:r>
      <w:r w:rsidR="00EC06AF">
        <w:rPr>
          <w:rFonts w:ascii="Times New Roman" w:hAnsi="Times New Roman"/>
          <w:b/>
          <w:sz w:val="22"/>
        </w:rPr>
        <w:t xml:space="preserve">Titulaire </w:t>
      </w:r>
      <w:r w:rsidRPr="00D355A4">
        <w:rPr>
          <w:rFonts w:ascii="Times New Roman" w:hAnsi="Times New Roman"/>
          <w:b/>
          <w:sz w:val="22"/>
        </w:rPr>
        <w:t>»</w:t>
      </w:r>
    </w:p>
    <w:p w14:paraId="007D8FDD" w14:textId="77777777" w:rsidR="00EA2A4A" w:rsidRPr="00D355A4" w:rsidRDefault="00EA2A4A" w:rsidP="00EA2A4A">
      <w:pPr>
        <w:pStyle w:val="Illustration"/>
        <w:rPr>
          <w:rFonts w:ascii="Times New Roman" w:hAnsi="Times New Roman"/>
          <w:b/>
          <w:sz w:val="22"/>
        </w:rPr>
      </w:pPr>
    </w:p>
    <w:p w14:paraId="6C04B027" w14:textId="77777777" w:rsidR="00EA2A4A" w:rsidRPr="00D355A4" w:rsidRDefault="00EA2A4A" w:rsidP="00EA2A4A">
      <w:pPr>
        <w:pStyle w:val="Corpsdetexte"/>
        <w:ind w:firstLine="708"/>
        <w:rPr>
          <w:b/>
          <w:sz w:val="22"/>
          <w:szCs w:val="22"/>
        </w:rPr>
      </w:pPr>
      <w:r w:rsidRPr="00D355A4">
        <w:rPr>
          <w:b/>
          <w:sz w:val="22"/>
          <w:szCs w:val="22"/>
        </w:rPr>
        <w:t>D’autre part.</w:t>
      </w:r>
    </w:p>
    <w:p w14:paraId="0AE6C215" w14:textId="77777777" w:rsidR="00EA2A4A" w:rsidRPr="00D355A4" w:rsidRDefault="00EA2A4A" w:rsidP="00EA2A4A">
      <w:pPr>
        <w:pStyle w:val="Corpsdetexte"/>
        <w:ind w:firstLine="708"/>
        <w:rPr>
          <w:b/>
          <w:sz w:val="22"/>
          <w:szCs w:val="22"/>
        </w:rPr>
      </w:pPr>
    </w:p>
    <w:p w14:paraId="51B04CA9" w14:textId="77777777" w:rsidR="00EA2A4A" w:rsidRPr="00CB52D2" w:rsidRDefault="00EA2A4A" w:rsidP="00EA2A4A">
      <w:pPr>
        <w:jc w:val="both"/>
        <w:rPr>
          <w:rFonts w:ascii="Arial" w:hAnsi="Arial" w:cs="Arial"/>
        </w:rPr>
      </w:pPr>
      <w:r w:rsidRPr="00CB52D2">
        <w:rPr>
          <w:rFonts w:ascii="Arial" w:hAnsi="Arial" w:cs="Arial"/>
        </w:rPr>
        <w:t xml:space="preserve">IFPEN et le </w:t>
      </w:r>
      <w:r w:rsidR="00EC06AF">
        <w:rPr>
          <w:rFonts w:ascii="Arial" w:hAnsi="Arial" w:cs="Arial"/>
        </w:rPr>
        <w:t>Titulaire</w:t>
      </w:r>
      <w:r w:rsidR="00EC06AF" w:rsidRPr="00CB52D2">
        <w:rPr>
          <w:rFonts w:ascii="Arial" w:hAnsi="Arial" w:cs="Arial"/>
        </w:rPr>
        <w:t xml:space="preserve"> </w:t>
      </w:r>
      <w:r w:rsidRPr="00CB52D2">
        <w:rPr>
          <w:rFonts w:ascii="Arial" w:hAnsi="Arial" w:cs="Arial"/>
        </w:rPr>
        <w:t>étant également ci-après dénommés individuellement et/ou collectivement par "la Partie" et/ou "les Parties"</w:t>
      </w:r>
    </w:p>
    <w:p w14:paraId="7379CF9A" w14:textId="77777777" w:rsidR="003004B8" w:rsidRDefault="003004B8" w:rsidP="003004B8">
      <w:pPr>
        <w:jc w:val="both"/>
        <w:rPr>
          <w:b/>
          <w:snapToGrid w:val="0"/>
          <w:u w:val="single"/>
        </w:rPr>
      </w:pPr>
    </w:p>
    <w:p w14:paraId="231E297A" w14:textId="77777777" w:rsidR="003004B8" w:rsidRPr="009E31FE" w:rsidRDefault="003004B8" w:rsidP="003004B8">
      <w:pPr>
        <w:jc w:val="both"/>
        <w:rPr>
          <w:rFonts w:ascii="Arial" w:hAnsi="Arial" w:cs="Arial"/>
        </w:rPr>
      </w:pPr>
      <w:r w:rsidRPr="009E31FE">
        <w:rPr>
          <w:rFonts w:ascii="Arial" w:hAnsi="Arial" w:cs="Arial"/>
          <w:b/>
          <w:snapToGrid w:val="0"/>
          <w:u w:val="single"/>
        </w:rPr>
        <w:lastRenderedPageBreak/>
        <w:t>ARTICLE 1 - OBJET</w:t>
      </w:r>
    </w:p>
    <w:p w14:paraId="0BB226FE" w14:textId="77777777" w:rsidR="00DE69D4" w:rsidRPr="00DE69D4" w:rsidRDefault="003004B8" w:rsidP="00DE69D4">
      <w:pPr>
        <w:jc w:val="both"/>
        <w:rPr>
          <w:rFonts w:ascii="Arial" w:hAnsi="Arial" w:cs="Arial"/>
          <w:iCs/>
        </w:rPr>
      </w:pPr>
      <w:r w:rsidRPr="009E31FE">
        <w:rPr>
          <w:rFonts w:ascii="Arial" w:hAnsi="Arial" w:cs="Arial"/>
        </w:rPr>
        <w:t xml:space="preserve">Les présentes conditions particulières, prises en complément ou en dérogation aux Conditions Générales d'Achat d'IFPEN du </w:t>
      </w:r>
      <w:r w:rsidR="00F77551">
        <w:rPr>
          <w:rFonts w:ascii="Arial" w:hAnsi="Arial" w:cs="Arial"/>
        </w:rPr>
        <w:t>6</w:t>
      </w:r>
      <w:r w:rsidR="003441B0">
        <w:rPr>
          <w:rFonts w:ascii="Arial" w:hAnsi="Arial" w:cs="Arial"/>
        </w:rPr>
        <w:t xml:space="preserve"> </w:t>
      </w:r>
      <w:r w:rsidR="00A24BBC">
        <w:rPr>
          <w:rFonts w:ascii="Arial" w:hAnsi="Arial" w:cs="Arial"/>
        </w:rPr>
        <w:t>février 202</w:t>
      </w:r>
      <w:r w:rsidR="00F77551">
        <w:rPr>
          <w:rFonts w:ascii="Arial" w:hAnsi="Arial" w:cs="Arial"/>
        </w:rPr>
        <w:t>4</w:t>
      </w:r>
      <w:r w:rsidRPr="009E31FE">
        <w:rPr>
          <w:rFonts w:ascii="Arial" w:hAnsi="Arial" w:cs="Arial"/>
        </w:rPr>
        <w:t xml:space="preserve">, ont pour objet de préciser les conditions selon lesquelles le </w:t>
      </w:r>
      <w:r w:rsidR="00EC06AF">
        <w:rPr>
          <w:rFonts w:ascii="Arial" w:hAnsi="Arial" w:cs="Arial"/>
        </w:rPr>
        <w:t xml:space="preserve">Titulaire </w:t>
      </w:r>
      <w:r w:rsidRPr="009E31FE">
        <w:rPr>
          <w:rFonts w:ascii="Arial" w:hAnsi="Arial" w:cs="Arial"/>
        </w:rPr>
        <w:t xml:space="preserve">fournit à IFPEN une </w:t>
      </w:r>
      <w:r w:rsidRPr="005A6376">
        <w:rPr>
          <w:rFonts w:ascii="Arial" w:hAnsi="Arial" w:cs="Arial"/>
          <w:iCs/>
        </w:rPr>
        <w:t>prestation</w:t>
      </w:r>
      <w:r w:rsidR="005A6376">
        <w:rPr>
          <w:rFonts w:ascii="Arial" w:eastAsia="Times New Roman" w:hAnsi="Arial" w:cs="Arial"/>
          <w:iCs/>
          <w:lang w:eastAsia="fr-FR"/>
        </w:rPr>
        <w:t xml:space="preserve"> d’</w:t>
      </w:r>
      <w:r w:rsidR="005A6376">
        <w:rPr>
          <w:rFonts w:ascii="Arial" w:hAnsi="Arial" w:cs="Arial"/>
          <w:iCs/>
        </w:rPr>
        <w:t>a</w:t>
      </w:r>
      <w:r w:rsidR="005A6376" w:rsidRPr="005A6376">
        <w:rPr>
          <w:rFonts w:ascii="Arial" w:hAnsi="Arial" w:cs="Arial"/>
          <w:iCs/>
        </w:rPr>
        <w:t xml:space="preserve">ssistance technique </w:t>
      </w:r>
      <w:r w:rsidR="00C345A9">
        <w:rPr>
          <w:rFonts w:ascii="Arial" w:hAnsi="Arial" w:cs="Arial"/>
          <w:iCs/>
        </w:rPr>
        <w:t>« </w:t>
      </w:r>
      <w:r w:rsidR="00DE69D4" w:rsidRPr="00DE69D4">
        <w:rPr>
          <w:rFonts w:ascii="Arial" w:hAnsi="Arial" w:cs="Arial"/>
          <w:iCs/>
        </w:rPr>
        <w:t xml:space="preserve">Informatique scientifique : </w:t>
      </w:r>
    </w:p>
    <w:p w14:paraId="4C8E8BE8" w14:textId="77777777" w:rsidR="00DE69D4" w:rsidRPr="00DE69D4" w:rsidRDefault="00DE69D4" w:rsidP="00DE69D4">
      <w:pPr>
        <w:jc w:val="both"/>
        <w:rPr>
          <w:rFonts w:ascii="Arial" w:hAnsi="Arial" w:cs="Arial"/>
          <w:iCs/>
        </w:rPr>
      </w:pPr>
      <w:r w:rsidRPr="00DE69D4">
        <w:rPr>
          <w:rFonts w:ascii="Arial" w:hAnsi="Arial" w:cs="Arial"/>
          <w:iCs/>
        </w:rPr>
        <w:t>- Réalisation de packages pour les postes Linux et le supercalculateur</w:t>
      </w:r>
    </w:p>
    <w:p w14:paraId="139A0E83" w14:textId="77777777" w:rsidR="00DE69D4" w:rsidRPr="00DE69D4" w:rsidRDefault="00DE69D4" w:rsidP="00DE69D4">
      <w:pPr>
        <w:jc w:val="both"/>
        <w:rPr>
          <w:rFonts w:ascii="Arial" w:hAnsi="Arial" w:cs="Arial"/>
          <w:iCs/>
        </w:rPr>
      </w:pPr>
      <w:r w:rsidRPr="00DE69D4">
        <w:rPr>
          <w:rFonts w:ascii="Arial" w:hAnsi="Arial" w:cs="Arial"/>
          <w:iCs/>
        </w:rPr>
        <w:t>- Conseil et support niveau 2/3 pour les postes Linux et les logiciels Windows IS</w:t>
      </w:r>
    </w:p>
    <w:p w14:paraId="105BEDAB" w14:textId="77777777" w:rsidR="00DE69D4" w:rsidRDefault="00DE69D4" w:rsidP="00DE69D4">
      <w:pPr>
        <w:jc w:val="both"/>
        <w:rPr>
          <w:rFonts w:ascii="Arial" w:hAnsi="Arial" w:cs="Arial"/>
          <w:iCs/>
        </w:rPr>
      </w:pPr>
      <w:r w:rsidRPr="00DE69D4">
        <w:rPr>
          <w:rFonts w:ascii="Arial" w:hAnsi="Arial" w:cs="Arial"/>
          <w:iCs/>
        </w:rPr>
        <w:t>- Support et accompagnement sur des études d’évolutions sur l’infrastructure scientifique (IS</w:t>
      </w:r>
      <w:proofErr w:type="gramStart"/>
      <w:r w:rsidRPr="00DE69D4">
        <w:rPr>
          <w:rFonts w:ascii="Arial" w:hAnsi="Arial" w:cs="Arial"/>
          <w:iCs/>
        </w:rPr>
        <w:t>)</w:t>
      </w:r>
      <w:r w:rsidR="006778CF">
        <w:rPr>
          <w:rFonts w:ascii="Arial" w:hAnsi="Arial" w:cs="Arial"/>
          <w:iCs/>
        </w:rPr>
        <w:t>»</w:t>
      </w:r>
      <w:proofErr w:type="gramEnd"/>
      <w:r w:rsidR="005A6376" w:rsidRPr="005A6376">
        <w:rPr>
          <w:rFonts w:ascii="Arial" w:hAnsi="Arial" w:cs="Arial"/>
          <w:iCs/>
        </w:rPr>
        <w:t xml:space="preserve"> </w:t>
      </w:r>
    </w:p>
    <w:p w14:paraId="01928AE2" w14:textId="56D3A489" w:rsidR="003004B8" w:rsidRPr="006778CF" w:rsidRDefault="00C91C35" w:rsidP="00DE69D4">
      <w:pPr>
        <w:jc w:val="both"/>
        <w:rPr>
          <w:rFonts w:ascii="Arial" w:hAnsi="Arial" w:cs="Arial"/>
          <w:iCs/>
        </w:rPr>
      </w:pPr>
      <w:proofErr w:type="gramStart"/>
      <w:r w:rsidRPr="00C91C35">
        <w:rPr>
          <w:rFonts w:ascii="Arial" w:hAnsi="Arial" w:cs="Arial"/>
        </w:rPr>
        <w:t>sur</w:t>
      </w:r>
      <w:proofErr w:type="gramEnd"/>
      <w:r w:rsidRPr="00C91C35">
        <w:rPr>
          <w:rFonts w:ascii="Arial" w:hAnsi="Arial" w:cs="Arial"/>
        </w:rPr>
        <w:t xml:space="preserve"> le site de </w:t>
      </w:r>
      <w:r w:rsidR="00F77551">
        <w:rPr>
          <w:rFonts w:ascii="Arial" w:hAnsi="Arial" w:cs="Arial"/>
        </w:rPr>
        <w:t xml:space="preserve">Solaize </w:t>
      </w:r>
      <w:r w:rsidRPr="00C91C35">
        <w:rPr>
          <w:rFonts w:ascii="Arial" w:hAnsi="Arial" w:cs="Arial"/>
        </w:rPr>
        <w:t>(ci-après désignées "la Prestation" ou "le Marché")</w:t>
      </w:r>
      <w:r>
        <w:rPr>
          <w:rFonts w:ascii="Arial" w:hAnsi="Arial" w:cs="Arial"/>
        </w:rPr>
        <w:t>.</w:t>
      </w:r>
    </w:p>
    <w:p w14:paraId="48DF7F2D" w14:textId="77777777" w:rsidR="007749EF" w:rsidRPr="009E31FE" w:rsidRDefault="007749EF" w:rsidP="003004B8">
      <w:pPr>
        <w:jc w:val="both"/>
        <w:rPr>
          <w:rFonts w:ascii="Arial" w:hAnsi="Arial" w:cs="Arial"/>
        </w:rPr>
      </w:pPr>
    </w:p>
    <w:p w14:paraId="6DE6A8EF" w14:textId="77777777" w:rsidR="003004B8" w:rsidRPr="009E31FE" w:rsidRDefault="003004B8" w:rsidP="003004B8">
      <w:pPr>
        <w:tabs>
          <w:tab w:val="left" w:pos="2410"/>
          <w:tab w:val="left" w:pos="5670"/>
          <w:tab w:val="left" w:pos="6379"/>
        </w:tabs>
        <w:ind w:right="426"/>
        <w:jc w:val="both"/>
        <w:rPr>
          <w:rFonts w:ascii="Arial" w:hAnsi="Arial" w:cs="Arial"/>
          <w:snapToGrid w:val="0"/>
          <w:u w:val="single"/>
        </w:rPr>
      </w:pPr>
      <w:r w:rsidRPr="009E31FE">
        <w:rPr>
          <w:rFonts w:ascii="Arial" w:hAnsi="Arial" w:cs="Arial"/>
          <w:b/>
          <w:snapToGrid w:val="0"/>
          <w:u w:val="single"/>
        </w:rPr>
        <w:t xml:space="preserve">ARTICLE 2 - </w:t>
      </w:r>
      <w:r w:rsidRPr="009E31FE">
        <w:rPr>
          <w:rFonts w:ascii="Arial" w:hAnsi="Arial" w:cs="Arial"/>
          <w:b/>
          <w:caps/>
          <w:snapToGrid w:val="0"/>
          <w:u w:val="single"/>
        </w:rPr>
        <w:t>DOCUMENTS CONTRACTUELS</w:t>
      </w:r>
    </w:p>
    <w:p w14:paraId="44EBD8CE" w14:textId="77777777" w:rsidR="003004B8" w:rsidRPr="009E31FE" w:rsidRDefault="003004B8" w:rsidP="003004B8">
      <w:pPr>
        <w:tabs>
          <w:tab w:val="left" w:pos="2410"/>
          <w:tab w:val="left" w:pos="5670"/>
          <w:tab w:val="left" w:pos="6379"/>
        </w:tabs>
        <w:ind w:right="-7"/>
        <w:jc w:val="both"/>
        <w:rPr>
          <w:rFonts w:ascii="Arial" w:hAnsi="Arial" w:cs="Arial"/>
        </w:rPr>
      </w:pPr>
      <w:r w:rsidRPr="009E31FE">
        <w:rPr>
          <w:rFonts w:ascii="Arial" w:hAnsi="Arial" w:cs="Arial"/>
        </w:rPr>
        <w:t>Les présentes conditions particulières avec ses Annexes reflètent l'intégralité de l’accord des Parties sur l’objet défini à l'article 1. Cet accord annule et remplace tout document de même objet précédemment échangé entre les Parties.</w:t>
      </w:r>
    </w:p>
    <w:p w14:paraId="26E91F25" w14:textId="77777777" w:rsidR="003004B8" w:rsidRPr="009E31FE" w:rsidRDefault="003004B8" w:rsidP="003004B8">
      <w:pPr>
        <w:tabs>
          <w:tab w:val="left" w:pos="2410"/>
          <w:tab w:val="left" w:pos="5670"/>
          <w:tab w:val="left" w:pos="6379"/>
        </w:tabs>
        <w:ind w:right="-7"/>
        <w:jc w:val="both"/>
        <w:rPr>
          <w:rFonts w:ascii="Arial" w:hAnsi="Arial" w:cs="Arial"/>
        </w:rPr>
      </w:pPr>
      <w:r w:rsidRPr="009E31FE">
        <w:rPr>
          <w:rFonts w:ascii="Arial" w:hAnsi="Arial" w:cs="Arial"/>
        </w:rPr>
        <w:t xml:space="preserve">Les dispositions des conditions particulières prévalent sur toutes les dispositions différentes figurant sur la commande d'IFP Energies nouvelles. </w:t>
      </w:r>
    </w:p>
    <w:p w14:paraId="585C8CC8" w14:textId="6261C176" w:rsidR="003004B8" w:rsidRPr="009E31FE" w:rsidRDefault="003004B8" w:rsidP="003004B8">
      <w:pPr>
        <w:tabs>
          <w:tab w:val="left" w:pos="2410"/>
          <w:tab w:val="left" w:pos="5670"/>
          <w:tab w:val="left" w:pos="6379"/>
        </w:tabs>
        <w:ind w:right="-7"/>
        <w:jc w:val="both"/>
        <w:rPr>
          <w:rFonts w:ascii="Arial" w:hAnsi="Arial" w:cs="Arial"/>
        </w:rPr>
      </w:pPr>
      <w:r w:rsidRPr="009E31FE">
        <w:rPr>
          <w:rFonts w:ascii="Arial" w:hAnsi="Arial" w:cs="Arial"/>
        </w:rPr>
        <w:t>En cas de contradiction entre les conditions particulières et ses annexes, les termes des présentes conditions particulières prév</w:t>
      </w:r>
      <w:r w:rsidR="008E6195">
        <w:rPr>
          <w:rFonts w:ascii="Arial" w:hAnsi="Arial" w:cs="Arial"/>
        </w:rPr>
        <w:t>ale</w:t>
      </w:r>
      <w:r w:rsidRPr="009E31FE">
        <w:rPr>
          <w:rFonts w:ascii="Arial" w:hAnsi="Arial" w:cs="Arial"/>
        </w:rPr>
        <w:t>nt.</w:t>
      </w:r>
    </w:p>
    <w:p w14:paraId="7191B34A" w14:textId="77777777" w:rsidR="003004B8" w:rsidRPr="009E31FE" w:rsidRDefault="003004B8" w:rsidP="003004B8">
      <w:pPr>
        <w:tabs>
          <w:tab w:val="left" w:pos="2410"/>
          <w:tab w:val="left" w:pos="5670"/>
          <w:tab w:val="left" w:pos="6379"/>
        </w:tabs>
        <w:ind w:left="567" w:right="-7" w:hanging="567"/>
        <w:jc w:val="both"/>
        <w:rPr>
          <w:rFonts w:ascii="Arial" w:hAnsi="Arial" w:cs="Arial"/>
        </w:rPr>
      </w:pPr>
      <w:r w:rsidRPr="009E31FE">
        <w:rPr>
          <w:rFonts w:ascii="Arial" w:hAnsi="Arial" w:cs="Arial"/>
        </w:rPr>
        <w:t xml:space="preserve">Par ordre de priorité décroissante, les Parties conviennent de retenir : </w:t>
      </w:r>
    </w:p>
    <w:p w14:paraId="7D980787" w14:textId="77777777" w:rsidR="003004B8" w:rsidRPr="009E31FE" w:rsidRDefault="003004B8" w:rsidP="003004B8">
      <w:pPr>
        <w:pStyle w:val="Normalcentr"/>
        <w:numPr>
          <w:ilvl w:val="0"/>
          <w:numId w:val="4"/>
        </w:numPr>
        <w:tabs>
          <w:tab w:val="clear" w:pos="2410"/>
          <w:tab w:val="left" w:pos="709"/>
        </w:tabs>
        <w:rPr>
          <w:rFonts w:ascii="Arial" w:hAnsi="Arial" w:cs="Arial"/>
          <w:szCs w:val="22"/>
        </w:rPr>
      </w:pPr>
      <w:r w:rsidRPr="009E31FE">
        <w:rPr>
          <w:rFonts w:ascii="Arial" w:hAnsi="Arial" w:cs="Arial"/>
          <w:szCs w:val="22"/>
        </w:rPr>
        <w:t>Les présentes conditions particulières (ci-après désignées « CP »),</w:t>
      </w:r>
    </w:p>
    <w:p w14:paraId="4C65CABE" w14:textId="4E79050B" w:rsidR="003004B8" w:rsidRPr="009E31FE" w:rsidRDefault="003004B8" w:rsidP="003004B8">
      <w:pPr>
        <w:pStyle w:val="Normalcentr"/>
        <w:numPr>
          <w:ilvl w:val="0"/>
          <w:numId w:val="4"/>
        </w:numPr>
        <w:tabs>
          <w:tab w:val="clear" w:pos="2410"/>
          <w:tab w:val="left" w:pos="709"/>
        </w:tabs>
        <w:rPr>
          <w:rFonts w:ascii="Arial" w:hAnsi="Arial" w:cs="Arial"/>
          <w:szCs w:val="22"/>
        </w:rPr>
      </w:pPr>
      <w:r w:rsidRPr="009E31FE">
        <w:rPr>
          <w:rFonts w:ascii="Arial" w:hAnsi="Arial" w:cs="Arial"/>
          <w:szCs w:val="22"/>
        </w:rPr>
        <w:t>La commande IFPEN correspondante</w:t>
      </w:r>
      <w:r w:rsidR="00267423">
        <w:rPr>
          <w:rFonts w:ascii="Arial" w:hAnsi="Arial" w:cs="Arial"/>
          <w:szCs w:val="22"/>
        </w:rPr>
        <w:t> ;</w:t>
      </w:r>
    </w:p>
    <w:p w14:paraId="781FA8DF" w14:textId="34A29168" w:rsidR="003004B8" w:rsidRPr="009E31FE" w:rsidRDefault="003004B8" w:rsidP="003004B8">
      <w:pPr>
        <w:pStyle w:val="Normalcentr"/>
        <w:numPr>
          <w:ilvl w:val="0"/>
          <w:numId w:val="4"/>
        </w:numPr>
        <w:tabs>
          <w:tab w:val="clear" w:pos="2410"/>
          <w:tab w:val="left" w:pos="709"/>
        </w:tabs>
        <w:rPr>
          <w:rFonts w:ascii="Arial" w:hAnsi="Arial" w:cs="Arial"/>
          <w:szCs w:val="22"/>
        </w:rPr>
      </w:pPr>
      <w:r w:rsidRPr="009E31FE">
        <w:rPr>
          <w:rFonts w:ascii="Arial" w:hAnsi="Arial" w:cs="Arial"/>
          <w:szCs w:val="22"/>
        </w:rPr>
        <w:t>Annexe 1 : Le Cahier des charges (« </w:t>
      </w:r>
      <w:proofErr w:type="spellStart"/>
      <w:r w:rsidRPr="009E31FE">
        <w:rPr>
          <w:rFonts w:ascii="Arial" w:hAnsi="Arial" w:cs="Arial"/>
          <w:szCs w:val="22"/>
        </w:rPr>
        <w:t>CdC</w:t>
      </w:r>
      <w:proofErr w:type="spellEnd"/>
      <w:r w:rsidRPr="009E31FE">
        <w:rPr>
          <w:rFonts w:ascii="Arial" w:hAnsi="Arial" w:cs="Arial"/>
          <w:szCs w:val="22"/>
        </w:rPr>
        <w:t> ») d’IFPEN référencé</w:t>
      </w:r>
      <w:r w:rsidR="00C91C35">
        <w:rPr>
          <w:rFonts w:ascii="Arial" w:hAnsi="Arial" w:cs="Arial"/>
          <w:szCs w:val="22"/>
        </w:rPr>
        <w:t xml:space="preserve"> </w:t>
      </w:r>
      <w:r w:rsidR="00DE69D4">
        <w:rPr>
          <w:rFonts w:ascii="Arial" w:hAnsi="Arial" w:cs="Arial"/>
          <w:szCs w:val="22"/>
        </w:rPr>
        <w:t>2026-0062</w:t>
      </w:r>
      <w:r w:rsidR="004D35C8">
        <w:rPr>
          <w:rFonts w:ascii="Arial" w:hAnsi="Arial" w:cs="Arial"/>
          <w:szCs w:val="22"/>
        </w:rPr>
        <w:t xml:space="preserve"> et ses annexes</w:t>
      </w:r>
      <w:r w:rsidR="005A6FD9">
        <w:rPr>
          <w:rFonts w:ascii="Arial" w:hAnsi="Arial" w:cs="Arial"/>
          <w:szCs w:val="22"/>
        </w:rPr>
        <w:t> ;</w:t>
      </w:r>
    </w:p>
    <w:p w14:paraId="719E68A5" w14:textId="5675EB92" w:rsidR="003004B8" w:rsidRDefault="003004B8" w:rsidP="003004B8">
      <w:pPr>
        <w:pStyle w:val="Normalcentr"/>
        <w:numPr>
          <w:ilvl w:val="0"/>
          <w:numId w:val="4"/>
        </w:numPr>
        <w:tabs>
          <w:tab w:val="clear" w:pos="2410"/>
          <w:tab w:val="left" w:pos="709"/>
        </w:tabs>
        <w:rPr>
          <w:rFonts w:ascii="Arial" w:hAnsi="Arial" w:cs="Arial"/>
          <w:szCs w:val="22"/>
        </w:rPr>
      </w:pPr>
      <w:r w:rsidRPr="009E31FE">
        <w:rPr>
          <w:rFonts w:ascii="Arial" w:hAnsi="Arial" w:cs="Arial"/>
          <w:szCs w:val="22"/>
        </w:rPr>
        <w:t>Annexe 2</w:t>
      </w:r>
      <w:r w:rsidR="00C91C35">
        <w:rPr>
          <w:rFonts w:ascii="Arial" w:hAnsi="Arial" w:cs="Arial"/>
          <w:szCs w:val="22"/>
        </w:rPr>
        <w:t xml:space="preserve"> </w:t>
      </w:r>
      <w:r w:rsidRPr="009E31FE">
        <w:rPr>
          <w:rFonts w:ascii="Arial" w:hAnsi="Arial" w:cs="Arial"/>
          <w:szCs w:val="22"/>
        </w:rPr>
        <w:t xml:space="preserve">: Les Conditions Générales d'Achat version datée du </w:t>
      </w:r>
      <w:r w:rsidR="00F77551">
        <w:rPr>
          <w:rFonts w:ascii="Arial" w:hAnsi="Arial" w:cs="Arial"/>
          <w:szCs w:val="22"/>
        </w:rPr>
        <w:t>6</w:t>
      </w:r>
      <w:r w:rsidRPr="009E31FE">
        <w:rPr>
          <w:rFonts w:ascii="Arial" w:hAnsi="Arial" w:cs="Arial"/>
          <w:szCs w:val="22"/>
        </w:rPr>
        <w:t xml:space="preserve"> </w:t>
      </w:r>
      <w:r w:rsidR="00A24BBC">
        <w:rPr>
          <w:rFonts w:ascii="Arial" w:hAnsi="Arial" w:cs="Arial"/>
          <w:szCs w:val="22"/>
        </w:rPr>
        <w:t>février 202</w:t>
      </w:r>
      <w:r w:rsidR="00F77551">
        <w:rPr>
          <w:rFonts w:ascii="Arial" w:hAnsi="Arial" w:cs="Arial"/>
          <w:szCs w:val="22"/>
        </w:rPr>
        <w:t>4</w:t>
      </w:r>
      <w:r w:rsidR="005A6FD9">
        <w:rPr>
          <w:rFonts w:ascii="Arial" w:hAnsi="Arial" w:cs="Arial"/>
          <w:szCs w:val="22"/>
        </w:rPr>
        <w:t xml:space="preserve"> </w:t>
      </w:r>
      <w:r w:rsidRPr="009E31FE">
        <w:rPr>
          <w:rFonts w:ascii="Arial" w:hAnsi="Arial" w:cs="Arial"/>
          <w:szCs w:val="22"/>
        </w:rPr>
        <w:t xml:space="preserve">signées par le </w:t>
      </w:r>
      <w:r w:rsidR="00EC06AF">
        <w:rPr>
          <w:rFonts w:ascii="Arial" w:hAnsi="Arial" w:cs="Arial"/>
          <w:szCs w:val="22"/>
        </w:rPr>
        <w:t>Titulaire</w:t>
      </w:r>
      <w:r w:rsidR="005A6FD9">
        <w:rPr>
          <w:rFonts w:ascii="Arial" w:hAnsi="Arial" w:cs="Arial"/>
          <w:szCs w:val="22"/>
        </w:rPr>
        <w:t xml:space="preserve"> </w:t>
      </w:r>
      <w:r w:rsidRPr="009E31FE">
        <w:rPr>
          <w:rFonts w:ascii="Arial" w:hAnsi="Arial" w:cs="Arial"/>
          <w:szCs w:val="22"/>
        </w:rPr>
        <w:t>(ci-après désignées "les CGA")</w:t>
      </w:r>
      <w:r w:rsidR="00C91C35">
        <w:rPr>
          <w:rFonts w:ascii="Arial" w:hAnsi="Arial" w:cs="Arial"/>
          <w:szCs w:val="22"/>
        </w:rPr>
        <w:t> ;</w:t>
      </w:r>
    </w:p>
    <w:p w14:paraId="67CD44CE" w14:textId="3789133D" w:rsidR="00F77551" w:rsidRPr="009E31FE" w:rsidRDefault="00F77551" w:rsidP="003004B8">
      <w:pPr>
        <w:pStyle w:val="Normalcentr"/>
        <w:numPr>
          <w:ilvl w:val="0"/>
          <w:numId w:val="4"/>
        </w:numPr>
        <w:tabs>
          <w:tab w:val="clear" w:pos="2410"/>
          <w:tab w:val="left" w:pos="709"/>
        </w:tabs>
        <w:rPr>
          <w:rFonts w:ascii="Arial" w:hAnsi="Arial" w:cs="Arial"/>
          <w:szCs w:val="22"/>
        </w:rPr>
      </w:pPr>
      <w:r>
        <w:rPr>
          <w:rFonts w:ascii="Arial" w:hAnsi="Arial" w:cs="Arial"/>
          <w:szCs w:val="22"/>
        </w:rPr>
        <w:t>Annexe 3 : Le BPU</w:t>
      </w:r>
    </w:p>
    <w:p w14:paraId="65218909" w14:textId="2E6279D3" w:rsidR="003004B8" w:rsidRPr="009E31FE" w:rsidRDefault="003004B8" w:rsidP="003004B8">
      <w:pPr>
        <w:pStyle w:val="Normalcentr"/>
        <w:numPr>
          <w:ilvl w:val="0"/>
          <w:numId w:val="4"/>
        </w:numPr>
        <w:tabs>
          <w:tab w:val="clear" w:pos="2410"/>
          <w:tab w:val="left" w:pos="709"/>
        </w:tabs>
        <w:rPr>
          <w:rFonts w:ascii="Arial" w:hAnsi="Arial" w:cs="Arial"/>
          <w:szCs w:val="22"/>
        </w:rPr>
      </w:pPr>
      <w:r w:rsidRPr="009E31FE">
        <w:rPr>
          <w:rFonts w:ascii="Arial" w:hAnsi="Arial" w:cs="Arial"/>
          <w:szCs w:val="22"/>
        </w:rPr>
        <w:t xml:space="preserve">Annexe </w:t>
      </w:r>
      <w:r w:rsidR="00F77551">
        <w:rPr>
          <w:rFonts w:ascii="Arial" w:hAnsi="Arial" w:cs="Arial"/>
          <w:szCs w:val="22"/>
        </w:rPr>
        <w:t>4</w:t>
      </w:r>
      <w:r w:rsidRPr="009E31FE">
        <w:rPr>
          <w:rFonts w:ascii="Arial" w:hAnsi="Arial" w:cs="Arial"/>
          <w:szCs w:val="22"/>
        </w:rPr>
        <w:t xml:space="preserve"> : La proposition technique </w:t>
      </w:r>
      <w:r w:rsidR="00F77551">
        <w:rPr>
          <w:rFonts w:ascii="Arial" w:hAnsi="Arial" w:cs="Arial"/>
          <w:szCs w:val="22"/>
        </w:rPr>
        <w:t>du Titulaire</w:t>
      </w:r>
      <w:r w:rsidRPr="009E31FE">
        <w:rPr>
          <w:rFonts w:ascii="Arial" w:hAnsi="Arial" w:cs="Arial"/>
          <w:szCs w:val="22"/>
        </w:rPr>
        <w:t xml:space="preserve">  </w:t>
      </w:r>
    </w:p>
    <w:p w14:paraId="52930B4A" w14:textId="753CA04D" w:rsidR="003004B8" w:rsidRDefault="003004B8" w:rsidP="003004B8">
      <w:pPr>
        <w:widowControl w:val="0"/>
        <w:numPr>
          <w:ilvl w:val="0"/>
          <w:numId w:val="4"/>
        </w:numPr>
        <w:tabs>
          <w:tab w:val="left" w:pos="709"/>
          <w:tab w:val="left" w:pos="2410"/>
          <w:tab w:val="left" w:pos="5670"/>
          <w:tab w:val="left" w:pos="6379"/>
        </w:tabs>
        <w:spacing w:after="0" w:line="240" w:lineRule="auto"/>
        <w:ind w:right="-7"/>
        <w:jc w:val="both"/>
        <w:rPr>
          <w:rFonts w:ascii="Arial" w:hAnsi="Arial" w:cs="Arial"/>
        </w:rPr>
      </w:pPr>
      <w:r w:rsidRPr="009E31FE">
        <w:rPr>
          <w:rFonts w:ascii="Arial" w:hAnsi="Arial" w:cs="Arial"/>
        </w:rPr>
        <w:t xml:space="preserve">Annexe </w:t>
      </w:r>
      <w:r w:rsidR="00F77551">
        <w:rPr>
          <w:rFonts w:ascii="Arial" w:hAnsi="Arial" w:cs="Arial"/>
        </w:rPr>
        <w:t>5</w:t>
      </w:r>
      <w:r w:rsidRPr="009E31FE">
        <w:rPr>
          <w:rFonts w:ascii="Arial" w:hAnsi="Arial" w:cs="Arial"/>
        </w:rPr>
        <w:t xml:space="preserve"> : L'attestation d'assurance Responsabilité Civile du </w:t>
      </w:r>
      <w:r w:rsidR="008D5E4A">
        <w:rPr>
          <w:rFonts w:ascii="Arial" w:hAnsi="Arial" w:cs="Arial"/>
        </w:rPr>
        <w:t>Titulaire</w:t>
      </w:r>
      <w:r w:rsidRPr="009E31FE">
        <w:rPr>
          <w:rFonts w:ascii="Arial" w:hAnsi="Arial" w:cs="Arial"/>
        </w:rPr>
        <w:t>.</w:t>
      </w:r>
    </w:p>
    <w:p w14:paraId="6E24FABC" w14:textId="77777777" w:rsidR="003004B8" w:rsidRPr="00A55FCF" w:rsidRDefault="003004B8" w:rsidP="003004B8">
      <w:pPr>
        <w:pStyle w:val="Corpsdetexte2"/>
        <w:ind w:left="567" w:right="-7" w:hanging="567"/>
        <w:rPr>
          <w:rFonts w:ascii="Arial" w:hAnsi="Arial" w:cs="Arial"/>
        </w:rPr>
      </w:pPr>
    </w:p>
    <w:p w14:paraId="1BB3EADF" w14:textId="77777777" w:rsidR="003004B8" w:rsidRPr="009E31FE" w:rsidRDefault="003004B8" w:rsidP="003004B8">
      <w:pPr>
        <w:pStyle w:val="Corpsdetexte2"/>
        <w:ind w:right="-7"/>
        <w:rPr>
          <w:rFonts w:ascii="Arial" w:hAnsi="Arial" w:cs="Arial"/>
          <w:color w:val="auto"/>
        </w:rPr>
      </w:pPr>
      <w:r w:rsidRPr="009E31FE">
        <w:rPr>
          <w:rFonts w:ascii="Arial" w:hAnsi="Arial" w:cs="Arial"/>
          <w:color w:val="auto"/>
        </w:rPr>
        <w:t xml:space="preserve">Aucun autre document ne pourra entrer dans le champ contractuel, sauf expressément convenu entre les Parties. En particulier, nonobstant toute disposition contraire dans l’Offre, les Parties conviennent que les conditions générales de vente du </w:t>
      </w:r>
      <w:r w:rsidR="00EC06AF">
        <w:rPr>
          <w:rFonts w:ascii="Arial" w:hAnsi="Arial" w:cs="Arial"/>
          <w:color w:val="auto"/>
        </w:rPr>
        <w:t>Titulaire</w:t>
      </w:r>
      <w:r w:rsidR="008D5E4A">
        <w:rPr>
          <w:rFonts w:ascii="Arial" w:hAnsi="Arial" w:cs="Arial"/>
          <w:color w:val="auto"/>
        </w:rPr>
        <w:t xml:space="preserve"> </w:t>
      </w:r>
      <w:r w:rsidRPr="009E31FE">
        <w:rPr>
          <w:rFonts w:ascii="Arial" w:hAnsi="Arial" w:cs="Arial"/>
          <w:color w:val="auto"/>
        </w:rPr>
        <w:t>sont exclues de la liste des documents contractuels.</w:t>
      </w:r>
    </w:p>
    <w:p w14:paraId="60462821" w14:textId="77777777" w:rsidR="003004B8" w:rsidRPr="009E31FE" w:rsidRDefault="003004B8" w:rsidP="003004B8">
      <w:pPr>
        <w:jc w:val="both"/>
        <w:rPr>
          <w:rFonts w:ascii="Arial" w:hAnsi="Arial" w:cs="Arial"/>
        </w:rPr>
      </w:pPr>
    </w:p>
    <w:p w14:paraId="7E7E5FE3" w14:textId="77777777" w:rsidR="003004B8" w:rsidRPr="009E31FE" w:rsidRDefault="003004B8" w:rsidP="003004B8">
      <w:pPr>
        <w:rPr>
          <w:rFonts w:ascii="Arial" w:hAnsi="Arial" w:cs="Arial"/>
          <w:b/>
          <w:bCs/>
          <w:u w:val="single"/>
        </w:rPr>
      </w:pPr>
      <w:r w:rsidRPr="009E31FE">
        <w:rPr>
          <w:rFonts w:ascii="Arial" w:hAnsi="Arial" w:cs="Arial"/>
          <w:b/>
          <w:bCs/>
          <w:u w:val="single"/>
        </w:rPr>
        <w:t>ARTICLE 3 – MODALITES D’EXECUTION DE LA PRESTATION</w:t>
      </w:r>
    </w:p>
    <w:p w14:paraId="513188DE" w14:textId="77777777" w:rsidR="003004B8" w:rsidRPr="009E31FE" w:rsidRDefault="003004B8" w:rsidP="003004B8">
      <w:pPr>
        <w:rPr>
          <w:rFonts w:ascii="Arial" w:hAnsi="Arial" w:cs="Arial"/>
          <w:b/>
        </w:rPr>
      </w:pPr>
      <w:r w:rsidRPr="009E31FE">
        <w:rPr>
          <w:rFonts w:ascii="Arial" w:hAnsi="Arial" w:cs="Arial"/>
          <w:b/>
        </w:rPr>
        <w:t>3.1 Contenu de la Prestation</w:t>
      </w:r>
    </w:p>
    <w:p w14:paraId="783063CF" w14:textId="31B9810E" w:rsidR="00C91C35" w:rsidRPr="009E31FE" w:rsidRDefault="003004B8" w:rsidP="00293D0C">
      <w:pPr>
        <w:jc w:val="both"/>
        <w:rPr>
          <w:rFonts w:ascii="Arial" w:hAnsi="Arial" w:cs="Arial"/>
        </w:rPr>
      </w:pPr>
      <w:r w:rsidRPr="009E31FE">
        <w:rPr>
          <w:rFonts w:ascii="Arial" w:hAnsi="Arial" w:cs="Arial"/>
        </w:rPr>
        <w:lastRenderedPageBreak/>
        <w:t xml:space="preserve">Le </w:t>
      </w:r>
      <w:r w:rsidR="00EC06AF">
        <w:rPr>
          <w:rFonts w:ascii="Arial" w:hAnsi="Arial" w:cs="Arial"/>
        </w:rPr>
        <w:t>Titulaire</w:t>
      </w:r>
      <w:r w:rsidR="008D5E4A">
        <w:rPr>
          <w:rFonts w:ascii="Arial" w:hAnsi="Arial" w:cs="Arial"/>
        </w:rPr>
        <w:t xml:space="preserve"> </w:t>
      </w:r>
      <w:r w:rsidRPr="009E31FE">
        <w:rPr>
          <w:rFonts w:ascii="Arial" w:hAnsi="Arial" w:cs="Arial"/>
        </w:rPr>
        <w:t xml:space="preserve">s’engage à fournir à IFPEN les Prestations détaillées dans le </w:t>
      </w:r>
      <w:r w:rsidR="008E6195">
        <w:rPr>
          <w:rFonts w:ascii="Arial" w:hAnsi="Arial" w:cs="Arial"/>
        </w:rPr>
        <w:t>CDC</w:t>
      </w:r>
      <w:r w:rsidR="00C91C35">
        <w:rPr>
          <w:rFonts w:ascii="Arial" w:hAnsi="Arial" w:cs="Arial"/>
        </w:rPr>
        <w:t>.</w:t>
      </w:r>
    </w:p>
    <w:p w14:paraId="17996427" w14:textId="77777777" w:rsidR="003004B8" w:rsidRPr="009E31FE" w:rsidRDefault="003004B8" w:rsidP="003004B8">
      <w:pPr>
        <w:jc w:val="both"/>
        <w:rPr>
          <w:rFonts w:ascii="Arial" w:hAnsi="Arial" w:cs="Arial"/>
          <w:b/>
        </w:rPr>
      </w:pPr>
      <w:r w:rsidRPr="009E31FE">
        <w:rPr>
          <w:rFonts w:ascii="Arial" w:hAnsi="Arial" w:cs="Arial"/>
          <w:b/>
        </w:rPr>
        <w:t xml:space="preserve">3.2 Accès du personnel du </w:t>
      </w:r>
      <w:r w:rsidR="00EC06AF">
        <w:rPr>
          <w:rFonts w:ascii="Arial" w:hAnsi="Arial" w:cs="Arial"/>
          <w:b/>
        </w:rPr>
        <w:t>Titulaire</w:t>
      </w:r>
      <w:r w:rsidR="008D5E4A">
        <w:rPr>
          <w:rFonts w:ascii="Arial" w:hAnsi="Arial" w:cs="Arial"/>
          <w:b/>
        </w:rPr>
        <w:t xml:space="preserve"> </w:t>
      </w:r>
      <w:r w:rsidRPr="009E31FE">
        <w:rPr>
          <w:rFonts w:ascii="Arial" w:hAnsi="Arial" w:cs="Arial"/>
          <w:b/>
        </w:rPr>
        <w:t>sur le Site d’IFPEN</w:t>
      </w:r>
    </w:p>
    <w:p w14:paraId="72A3FBF7" w14:textId="77777777" w:rsidR="003004B8" w:rsidRPr="009E31FE" w:rsidRDefault="003004B8" w:rsidP="003004B8">
      <w:pPr>
        <w:jc w:val="both"/>
        <w:rPr>
          <w:rFonts w:ascii="Arial" w:hAnsi="Arial" w:cs="Arial"/>
        </w:rPr>
      </w:pPr>
      <w:r w:rsidRPr="009E31FE">
        <w:rPr>
          <w:rFonts w:ascii="Arial" w:hAnsi="Arial" w:cs="Arial"/>
        </w:rPr>
        <w:t>En complément des dispositions de l’article 12 des CGA, les dispositions qui suivent s’appliquent.</w:t>
      </w:r>
    </w:p>
    <w:p w14:paraId="18061DBB" w14:textId="77777777" w:rsidR="003004B8" w:rsidRPr="009E31FE" w:rsidRDefault="003004B8" w:rsidP="003004B8">
      <w:pPr>
        <w:jc w:val="both"/>
        <w:rPr>
          <w:rFonts w:ascii="Arial" w:hAnsi="Arial" w:cs="Arial"/>
        </w:rPr>
      </w:pPr>
      <w:r w:rsidRPr="009E31FE">
        <w:rPr>
          <w:rFonts w:ascii="Arial" w:hAnsi="Arial" w:cs="Arial"/>
        </w:rPr>
        <w:t xml:space="preserve">L’accès du personnel du </w:t>
      </w:r>
      <w:r w:rsidR="00EC06AF">
        <w:rPr>
          <w:rFonts w:ascii="Arial" w:hAnsi="Arial" w:cs="Arial"/>
        </w:rPr>
        <w:t>Titulaire</w:t>
      </w:r>
      <w:r w:rsidR="008D5E4A">
        <w:rPr>
          <w:rFonts w:ascii="Arial" w:hAnsi="Arial" w:cs="Arial"/>
        </w:rPr>
        <w:t xml:space="preserve"> </w:t>
      </w:r>
      <w:r w:rsidRPr="009E31FE">
        <w:rPr>
          <w:rFonts w:ascii="Arial" w:hAnsi="Arial" w:cs="Arial"/>
        </w:rPr>
        <w:t xml:space="preserve">sur le Site IFPEN sera subordonné : </w:t>
      </w:r>
    </w:p>
    <w:p w14:paraId="3DAF5119" w14:textId="3FBA1AEB" w:rsidR="003004B8" w:rsidRPr="009E31FE" w:rsidRDefault="008E6195" w:rsidP="003004B8">
      <w:pPr>
        <w:pStyle w:val="Listepuces"/>
        <w:numPr>
          <w:ilvl w:val="0"/>
          <w:numId w:val="5"/>
        </w:numPr>
        <w:tabs>
          <w:tab w:val="clear" w:pos="1134"/>
          <w:tab w:val="left" w:pos="851"/>
        </w:tabs>
        <w:ind w:left="851" w:hanging="425"/>
        <w:rPr>
          <w:rFonts w:ascii="Arial" w:hAnsi="Arial" w:cs="Arial"/>
        </w:rPr>
      </w:pPr>
      <w:r w:rsidRPr="009E31FE">
        <w:rPr>
          <w:rFonts w:ascii="Arial" w:hAnsi="Arial" w:cs="Arial"/>
        </w:rPr>
        <w:t>À</w:t>
      </w:r>
      <w:r w:rsidR="003004B8" w:rsidRPr="009E31FE">
        <w:rPr>
          <w:rFonts w:ascii="Arial" w:hAnsi="Arial" w:cs="Arial"/>
        </w:rPr>
        <w:t xml:space="preserve"> la communication à l’avance par le </w:t>
      </w:r>
      <w:r w:rsidR="00EC06AF">
        <w:rPr>
          <w:rFonts w:ascii="Arial" w:hAnsi="Arial" w:cs="Arial"/>
        </w:rPr>
        <w:t>Titulaire</w:t>
      </w:r>
      <w:r w:rsidR="008D5E4A">
        <w:rPr>
          <w:rFonts w:ascii="Arial" w:hAnsi="Arial" w:cs="Arial"/>
        </w:rPr>
        <w:t xml:space="preserve"> </w:t>
      </w:r>
      <w:r w:rsidR="003004B8" w:rsidRPr="009E31FE">
        <w:rPr>
          <w:rFonts w:ascii="Arial" w:hAnsi="Arial" w:cs="Arial"/>
        </w:rPr>
        <w:t>à IFPEN de l’identité des personnes qui interviendront sur le Site IFPEN ;</w:t>
      </w:r>
    </w:p>
    <w:p w14:paraId="09C6EE79" w14:textId="723C21F8" w:rsidR="003004B8" w:rsidRPr="009E31FE" w:rsidRDefault="008E6195" w:rsidP="003004B8">
      <w:pPr>
        <w:pStyle w:val="Listepuces"/>
        <w:numPr>
          <w:ilvl w:val="0"/>
          <w:numId w:val="5"/>
        </w:numPr>
        <w:tabs>
          <w:tab w:val="clear" w:pos="1134"/>
          <w:tab w:val="left" w:pos="851"/>
        </w:tabs>
        <w:ind w:left="851" w:hanging="425"/>
        <w:rPr>
          <w:rFonts w:ascii="Arial" w:hAnsi="Arial" w:cs="Arial"/>
        </w:rPr>
      </w:pPr>
      <w:r>
        <w:rPr>
          <w:rFonts w:ascii="Arial" w:hAnsi="Arial" w:cs="Arial"/>
        </w:rPr>
        <w:t>À l’</w:t>
      </w:r>
      <w:r w:rsidR="003004B8" w:rsidRPr="009E31FE">
        <w:rPr>
          <w:rFonts w:ascii="Arial" w:hAnsi="Arial" w:cs="Arial"/>
        </w:rPr>
        <w:t xml:space="preserve">obligation pour le personnel du </w:t>
      </w:r>
      <w:r w:rsidR="00EC06AF">
        <w:rPr>
          <w:rFonts w:ascii="Arial" w:hAnsi="Arial" w:cs="Arial"/>
        </w:rPr>
        <w:t>Titulaire</w:t>
      </w:r>
      <w:r w:rsidR="008D5E4A">
        <w:rPr>
          <w:rFonts w:ascii="Arial" w:hAnsi="Arial" w:cs="Arial"/>
        </w:rPr>
        <w:t xml:space="preserve"> </w:t>
      </w:r>
      <w:r w:rsidR="003004B8" w:rsidRPr="009E31FE">
        <w:rPr>
          <w:rFonts w:ascii="Arial" w:hAnsi="Arial" w:cs="Arial"/>
        </w:rPr>
        <w:t xml:space="preserve">de se faire connaître du service de sécurité d’IFPEN et de respecter les règles d’hygiène et de sécurité applicables sur son site ainsi que l’ensemble des consignes de sécurité qui seront communiquées par IFPEN au </w:t>
      </w:r>
      <w:r w:rsidR="00C8759E">
        <w:rPr>
          <w:rFonts w:ascii="Arial" w:hAnsi="Arial" w:cs="Arial"/>
        </w:rPr>
        <w:t>Titulaire</w:t>
      </w:r>
      <w:r w:rsidR="003004B8" w:rsidRPr="009E31FE">
        <w:rPr>
          <w:rFonts w:ascii="Arial" w:hAnsi="Arial" w:cs="Arial"/>
        </w:rPr>
        <w:t xml:space="preserve">. A ce titre, le </w:t>
      </w:r>
      <w:r w:rsidR="00EC06AF">
        <w:rPr>
          <w:rFonts w:ascii="Arial" w:hAnsi="Arial" w:cs="Arial"/>
        </w:rPr>
        <w:t>Titulaire</w:t>
      </w:r>
      <w:r w:rsidR="008D5E4A">
        <w:rPr>
          <w:rFonts w:ascii="Arial" w:hAnsi="Arial" w:cs="Arial"/>
        </w:rPr>
        <w:t xml:space="preserve"> </w:t>
      </w:r>
      <w:r w:rsidR="003004B8" w:rsidRPr="009E31FE">
        <w:rPr>
          <w:rFonts w:ascii="Arial" w:hAnsi="Arial" w:cs="Arial"/>
        </w:rPr>
        <w:t>déclare avoir pris connaissance du règlement intérieur d’IFPEN et en avoir informé son personnel impliqué dans l’exécution de la Prestation.</w:t>
      </w:r>
    </w:p>
    <w:p w14:paraId="2FB748E3" w14:textId="77777777" w:rsidR="003004B8" w:rsidRPr="009E31FE" w:rsidRDefault="003004B8" w:rsidP="003004B8">
      <w:pPr>
        <w:jc w:val="both"/>
        <w:rPr>
          <w:rFonts w:ascii="Arial" w:hAnsi="Arial" w:cs="Arial"/>
        </w:rPr>
      </w:pPr>
    </w:p>
    <w:p w14:paraId="2573F765" w14:textId="77777777" w:rsidR="006103C8" w:rsidRPr="009E31FE" w:rsidRDefault="006103C8" w:rsidP="003004B8">
      <w:pPr>
        <w:jc w:val="both"/>
        <w:rPr>
          <w:rFonts w:ascii="Arial" w:hAnsi="Arial" w:cs="Arial"/>
          <w:b/>
        </w:rPr>
      </w:pPr>
      <w:r w:rsidRPr="009E31FE">
        <w:rPr>
          <w:rFonts w:ascii="Arial" w:hAnsi="Arial" w:cs="Arial"/>
          <w:b/>
        </w:rPr>
        <w:t>3.3 Horaires d’intervention</w:t>
      </w:r>
    </w:p>
    <w:p w14:paraId="6CE6A9BE" w14:textId="77777777" w:rsidR="009E31FE" w:rsidRDefault="006103C8" w:rsidP="006103C8">
      <w:pPr>
        <w:widowControl w:val="0"/>
        <w:autoSpaceDE w:val="0"/>
        <w:autoSpaceDN w:val="0"/>
        <w:adjustRightInd w:val="0"/>
        <w:spacing w:after="0" w:line="240" w:lineRule="auto"/>
        <w:ind w:hanging="1"/>
        <w:jc w:val="both"/>
        <w:rPr>
          <w:rFonts w:ascii="Arial" w:eastAsia="Times New Roman" w:hAnsi="Arial" w:cs="Arial"/>
          <w:color w:val="000000"/>
          <w:lang w:val="pt-PT" w:eastAsia="fr-FR"/>
        </w:rPr>
      </w:pPr>
      <w:r w:rsidRPr="009E31FE">
        <w:rPr>
          <w:rFonts w:ascii="Arial" w:eastAsia="Times New Roman" w:hAnsi="Arial" w:cs="Arial"/>
          <w:color w:val="000000"/>
          <w:lang w:val="pt-PT" w:eastAsia="fr-FR"/>
        </w:rPr>
        <w:t xml:space="preserve">Pendant les opérations nécessitant une interface avec les activités </w:t>
      </w:r>
      <w:r w:rsidR="00237E67">
        <w:rPr>
          <w:rFonts w:ascii="Arial" w:eastAsia="Times New Roman" w:hAnsi="Arial" w:cs="Arial"/>
          <w:color w:val="000000"/>
          <w:lang w:val="pt-PT" w:eastAsia="fr-FR"/>
        </w:rPr>
        <w:t>d’IFPEN</w:t>
      </w:r>
      <w:r w:rsidRPr="009E31FE">
        <w:rPr>
          <w:rFonts w:ascii="Arial" w:eastAsia="Times New Roman" w:hAnsi="Arial" w:cs="Arial"/>
          <w:color w:val="000000"/>
          <w:lang w:val="pt-PT" w:eastAsia="fr-FR"/>
        </w:rPr>
        <w:t xml:space="preserve">, le </w:t>
      </w:r>
      <w:r w:rsidR="00EC06AF">
        <w:rPr>
          <w:rFonts w:ascii="Arial" w:eastAsia="Times New Roman" w:hAnsi="Arial" w:cs="Arial"/>
          <w:color w:val="000000"/>
          <w:lang w:val="pt-PT" w:eastAsia="fr-FR"/>
        </w:rPr>
        <w:t>Titulaire</w:t>
      </w:r>
      <w:r w:rsidR="005A6FD9">
        <w:rPr>
          <w:rFonts w:ascii="Arial" w:eastAsia="Times New Roman" w:hAnsi="Arial" w:cs="Arial"/>
          <w:color w:val="000000"/>
          <w:lang w:val="pt-PT" w:eastAsia="fr-FR"/>
        </w:rPr>
        <w:t xml:space="preserve"> </w:t>
      </w:r>
      <w:r w:rsidRPr="009E31FE">
        <w:rPr>
          <w:rFonts w:ascii="Arial" w:eastAsia="Times New Roman" w:hAnsi="Arial" w:cs="Arial"/>
          <w:color w:val="000000"/>
          <w:lang w:val="pt-PT" w:eastAsia="fr-FR"/>
        </w:rPr>
        <w:t>devra prévoir de s'adapter, si nécessair</w:t>
      </w:r>
      <w:r w:rsidR="00237E67">
        <w:rPr>
          <w:rFonts w:ascii="Arial" w:eastAsia="Times New Roman" w:hAnsi="Arial" w:cs="Arial"/>
          <w:color w:val="000000"/>
          <w:lang w:val="pt-PT" w:eastAsia="fr-FR"/>
        </w:rPr>
        <w:t>e, aux horaires de travail d'IFPEN</w:t>
      </w:r>
      <w:r w:rsidRPr="009E31FE">
        <w:rPr>
          <w:rFonts w:ascii="Arial" w:eastAsia="Times New Roman" w:hAnsi="Arial" w:cs="Arial"/>
          <w:color w:val="000000"/>
          <w:lang w:val="pt-PT" w:eastAsia="fr-FR"/>
        </w:rPr>
        <w:t>.</w:t>
      </w:r>
    </w:p>
    <w:p w14:paraId="680AC5DF" w14:textId="43F06278" w:rsidR="006103C8" w:rsidRDefault="006103C8" w:rsidP="006103C8">
      <w:pPr>
        <w:widowControl w:val="0"/>
        <w:autoSpaceDE w:val="0"/>
        <w:autoSpaceDN w:val="0"/>
        <w:adjustRightInd w:val="0"/>
        <w:spacing w:after="0" w:line="240" w:lineRule="auto"/>
        <w:ind w:hanging="1"/>
        <w:jc w:val="both"/>
        <w:rPr>
          <w:rFonts w:ascii="Arial" w:eastAsia="Times New Roman" w:hAnsi="Arial" w:cs="Arial"/>
          <w:color w:val="000000"/>
          <w:lang w:val="pt-PT" w:eastAsia="fr-FR"/>
        </w:rPr>
      </w:pPr>
      <w:r w:rsidRPr="009E31FE">
        <w:rPr>
          <w:rFonts w:ascii="Arial" w:eastAsia="Times New Roman" w:hAnsi="Arial" w:cs="Arial"/>
          <w:color w:val="000000"/>
          <w:lang w:val="pt-PT" w:eastAsia="fr-FR"/>
        </w:rPr>
        <w:t xml:space="preserve">Le </w:t>
      </w:r>
      <w:r w:rsidR="00EC06AF">
        <w:rPr>
          <w:rFonts w:ascii="Arial" w:eastAsia="Times New Roman" w:hAnsi="Arial" w:cs="Arial"/>
          <w:color w:val="000000"/>
          <w:lang w:val="pt-PT" w:eastAsia="fr-FR"/>
        </w:rPr>
        <w:t>Titulaire</w:t>
      </w:r>
      <w:r w:rsidR="005A6FD9">
        <w:rPr>
          <w:rFonts w:ascii="Arial" w:eastAsia="Times New Roman" w:hAnsi="Arial" w:cs="Arial"/>
          <w:color w:val="000000"/>
          <w:lang w:val="pt-PT" w:eastAsia="fr-FR"/>
        </w:rPr>
        <w:t xml:space="preserve"> </w:t>
      </w:r>
      <w:r w:rsidRPr="009E31FE">
        <w:rPr>
          <w:rFonts w:ascii="Arial" w:eastAsia="Times New Roman" w:hAnsi="Arial" w:cs="Arial"/>
          <w:color w:val="000000"/>
          <w:lang w:val="pt-PT" w:eastAsia="fr-FR"/>
        </w:rPr>
        <w:t xml:space="preserve">devra prendre en compte les jours de fermeture du Site </w:t>
      </w:r>
      <w:r w:rsidR="00237E67">
        <w:rPr>
          <w:rFonts w:ascii="Arial" w:eastAsia="Times New Roman" w:hAnsi="Arial" w:cs="Arial"/>
          <w:color w:val="000000"/>
          <w:lang w:val="pt-PT" w:eastAsia="fr-FR"/>
        </w:rPr>
        <w:t>IFPEN</w:t>
      </w:r>
      <w:r w:rsidRPr="009E31FE">
        <w:rPr>
          <w:rFonts w:ascii="Arial" w:eastAsia="Times New Roman" w:hAnsi="Arial" w:cs="Arial"/>
          <w:color w:val="000000"/>
          <w:lang w:val="pt-PT" w:eastAsia="fr-FR"/>
        </w:rPr>
        <w:t xml:space="preserve"> tels que mentionnés au </w:t>
      </w:r>
      <w:r w:rsidR="008E6195">
        <w:rPr>
          <w:rFonts w:ascii="Arial" w:eastAsia="Times New Roman" w:hAnsi="Arial" w:cs="Arial"/>
          <w:color w:val="000000"/>
          <w:lang w:val="pt-PT" w:eastAsia="fr-FR"/>
        </w:rPr>
        <w:t>CDC.</w:t>
      </w:r>
    </w:p>
    <w:p w14:paraId="0055F2ED" w14:textId="77777777" w:rsidR="003C7AFA" w:rsidRDefault="003C7AFA" w:rsidP="00A55FCF">
      <w:pPr>
        <w:widowControl w:val="0"/>
        <w:autoSpaceDE w:val="0"/>
        <w:autoSpaceDN w:val="0"/>
        <w:adjustRightInd w:val="0"/>
        <w:spacing w:line="360" w:lineRule="auto"/>
        <w:jc w:val="both"/>
        <w:rPr>
          <w:rFonts w:ascii="Arial" w:eastAsia="Times New Roman" w:hAnsi="Arial" w:cs="Arial"/>
          <w:color w:val="000000"/>
          <w:lang w:val="pt-PT" w:eastAsia="fr-FR"/>
        </w:rPr>
      </w:pPr>
    </w:p>
    <w:p w14:paraId="7C552BAF" w14:textId="311C0713" w:rsidR="003C7AFA" w:rsidRPr="003C7AFA" w:rsidRDefault="003C7AFA" w:rsidP="003C7AFA">
      <w:pPr>
        <w:jc w:val="both"/>
        <w:rPr>
          <w:rFonts w:ascii="Arial" w:hAnsi="Arial" w:cs="Arial"/>
          <w:b/>
        </w:rPr>
      </w:pPr>
      <w:r w:rsidRPr="003C7AFA">
        <w:rPr>
          <w:rFonts w:ascii="Arial" w:hAnsi="Arial" w:cs="Arial"/>
          <w:b/>
        </w:rPr>
        <w:t xml:space="preserve">3.4 </w:t>
      </w:r>
      <w:r w:rsidR="00AC0F6A">
        <w:rPr>
          <w:rFonts w:ascii="Arial" w:hAnsi="Arial" w:cs="Arial"/>
          <w:b/>
        </w:rPr>
        <w:t xml:space="preserve">Période probatoire – </w:t>
      </w:r>
      <w:r w:rsidRPr="003C7AFA">
        <w:rPr>
          <w:rFonts w:ascii="Arial" w:hAnsi="Arial" w:cs="Arial"/>
          <w:b/>
        </w:rPr>
        <w:t>Absence</w:t>
      </w:r>
      <w:r w:rsidR="00AC0F6A">
        <w:rPr>
          <w:rFonts w:ascii="Arial" w:hAnsi="Arial" w:cs="Arial"/>
          <w:b/>
        </w:rPr>
        <w:t xml:space="preserve"> prolongée</w:t>
      </w:r>
      <w:r w:rsidRPr="003C7AFA">
        <w:rPr>
          <w:rFonts w:ascii="Arial" w:hAnsi="Arial" w:cs="Arial"/>
          <w:b/>
        </w:rPr>
        <w:t xml:space="preserve"> du Personnel du </w:t>
      </w:r>
      <w:r w:rsidR="00EC06AF">
        <w:rPr>
          <w:rFonts w:ascii="Arial" w:hAnsi="Arial" w:cs="Arial"/>
          <w:b/>
        </w:rPr>
        <w:t>Titulaire</w:t>
      </w:r>
      <w:r w:rsidR="00597A82">
        <w:rPr>
          <w:rFonts w:ascii="Arial" w:hAnsi="Arial" w:cs="Arial"/>
          <w:b/>
        </w:rPr>
        <w:t xml:space="preserve"> </w:t>
      </w:r>
      <w:r w:rsidRPr="003C7AFA">
        <w:rPr>
          <w:rFonts w:ascii="Arial" w:hAnsi="Arial" w:cs="Arial"/>
          <w:b/>
        </w:rPr>
        <w:t>:</w:t>
      </w:r>
    </w:p>
    <w:p w14:paraId="6A79E49D" w14:textId="77777777" w:rsidR="003C7AFA" w:rsidRDefault="003C7AFA" w:rsidP="006103C8">
      <w:pPr>
        <w:widowControl w:val="0"/>
        <w:autoSpaceDE w:val="0"/>
        <w:autoSpaceDN w:val="0"/>
        <w:adjustRightInd w:val="0"/>
        <w:spacing w:after="0" w:line="240" w:lineRule="auto"/>
        <w:ind w:hanging="1"/>
        <w:jc w:val="both"/>
        <w:rPr>
          <w:rFonts w:ascii="Arial" w:eastAsia="Times New Roman" w:hAnsi="Arial" w:cs="Arial"/>
          <w:color w:val="000000"/>
          <w:lang w:val="pt-PT" w:eastAsia="fr-FR"/>
        </w:rPr>
      </w:pPr>
      <w:r>
        <w:rPr>
          <w:rFonts w:ascii="Arial" w:eastAsia="Times New Roman" w:hAnsi="Arial" w:cs="Arial"/>
          <w:color w:val="000000"/>
          <w:lang w:val="pt-PT" w:eastAsia="fr-FR"/>
        </w:rPr>
        <w:t xml:space="preserve">En complément des dispositions de l’article 3.2.5 des CGA, les </w:t>
      </w:r>
      <w:r w:rsidR="008D5E4A">
        <w:rPr>
          <w:rFonts w:ascii="Arial" w:eastAsia="Times New Roman" w:hAnsi="Arial" w:cs="Arial"/>
          <w:color w:val="000000"/>
          <w:lang w:val="pt-PT" w:eastAsia="fr-FR"/>
        </w:rPr>
        <w:t>P</w:t>
      </w:r>
      <w:r>
        <w:rPr>
          <w:rFonts w:ascii="Arial" w:eastAsia="Times New Roman" w:hAnsi="Arial" w:cs="Arial"/>
          <w:color w:val="000000"/>
          <w:lang w:val="pt-PT" w:eastAsia="fr-FR"/>
        </w:rPr>
        <w:t>arties conviennent des dispositions qui suivent</w:t>
      </w:r>
      <w:r w:rsidR="00AA27C8">
        <w:rPr>
          <w:rFonts w:ascii="Arial" w:eastAsia="Times New Roman" w:hAnsi="Arial" w:cs="Arial"/>
          <w:color w:val="000000"/>
          <w:lang w:val="pt-PT" w:eastAsia="fr-FR"/>
        </w:rPr>
        <w:t xml:space="preserve"> </w:t>
      </w:r>
      <w:r>
        <w:rPr>
          <w:rFonts w:ascii="Arial" w:eastAsia="Times New Roman" w:hAnsi="Arial" w:cs="Arial"/>
          <w:color w:val="000000"/>
          <w:lang w:val="pt-PT" w:eastAsia="fr-FR"/>
        </w:rPr>
        <w:t>:</w:t>
      </w:r>
    </w:p>
    <w:p w14:paraId="614455FE" w14:textId="77777777" w:rsidR="003C7AFA" w:rsidRDefault="003C7AFA" w:rsidP="006103C8">
      <w:pPr>
        <w:widowControl w:val="0"/>
        <w:autoSpaceDE w:val="0"/>
        <w:autoSpaceDN w:val="0"/>
        <w:adjustRightInd w:val="0"/>
        <w:spacing w:after="0" w:line="240" w:lineRule="auto"/>
        <w:ind w:hanging="1"/>
        <w:jc w:val="both"/>
        <w:rPr>
          <w:rFonts w:ascii="Arial" w:eastAsia="Times New Roman" w:hAnsi="Arial" w:cs="Arial"/>
          <w:color w:val="000000"/>
          <w:lang w:val="pt-PT" w:eastAsia="fr-FR"/>
        </w:rPr>
      </w:pPr>
    </w:p>
    <w:p w14:paraId="15A3CDE3" w14:textId="1F8B429D" w:rsidR="003C7AFA" w:rsidRPr="000748AD" w:rsidRDefault="003C7AFA" w:rsidP="0082636C">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0748AD">
        <w:rPr>
          <w:rFonts w:ascii="Arial" w:eastAsia="Times New Roman" w:hAnsi="Arial" w:cs="Arial"/>
          <w:color w:val="000000"/>
          <w:lang w:val="pt-PT" w:eastAsia="fr-FR"/>
        </w:rPr>
        <w:t>IFP</w:t>
      </w:r>
      <w:r w:rsidR="008D5E4A">
        <w:rPr>
          <w:rFonts w:ascii="Arial" w:eastAsia="Times New Roman" w:hAnsi="Arial" w:cs="Arial"/>
          <w:color w:val="000000"/>
          <w:lang w:val="pt-PT" w:eastAsia="fr-FR"/>
        </w:rPr>
        <w:t>EN</w:t>
      </w:r>
      <w:r w:rsidRPr="000748AD">
        <w:rPr>
          <w:rFonts w:ascii="Arial" w:eastAsia="Times New Roman" w:hAnsi="Arial" w:cs="Arial"/>
          <w:color w:val="000000"/>
          <w:lang w:val="pt-PT" w:eastAsia="fr-FR"/>
        </w:rPr>
        <w:t xml:space="preserve"> se réserve le droit</w:t>
      </w:r>
      <w:r w:rsidR="0082636C">
        <w:rPr>
          <w:rFonts w:ascii="Arial" w:eastAsia="Times New Roman" w:hAnsi="Arial" w:cs="Arial"/>
          <w:color w:val="000000"/>
          <w:lang w:val="pt-PT" w:eastAsia="fr-FR"/>
        </w:rPr>
        <w:t>,</w:t>
      </w:r>
      <w:r w:rsidRPr="000748AD">
        <w:rPr>
          <w:rFonts w:ascii="Arial" w:eastAsia="Times New Roman" w:hAnsi="Arial" w:cs="Arial"/>
          <w:color w:val="000000"/>
          <w:lang w:val="pt-PT" w:eastAsia="fr-FR"/>
        </w:rPr>
        <w:t xml:space="preserve"> pendant une période </w:t>
      </w:r>
      <w:r w:rsidR="0082636C">
        <w:rPr>
          <w:rFonts w:ascii="Arial" w:eastAsia="Times New Roman" w:hAnsi="Arial" w:cs="Arial"/>
          <w:color w:val="000000"/>
          <w:lang w:val="pt-PT" w:eastAsia="fr-FR"/>
        </w:rPr>
        <w:t xml:space="preserve">de </w:t>
      </w:r>
      <w:r w:rsidR="0082636C" w:rsidRPr="00AA27C8">
        <w:rPr>
          <w:rFonts w:ascii="Arial" w:eastAsia="Times New Roman" w:hAnsi="Arial" w:cs="Arial"/>
          <w:color w:val="000000"/>
          <w:lang w:val="pt-PT" w:eastAsia="fr-FR"/>
        </w:rPr>
        <w:t xml:space="preserve">trente (30) jours </w:t>
      </w:r>
      <w:r w:rsidRPr="00AA27C8">
        <w:rPr>
          <w:rFonts w:ascii="Arial" w:eastAsia="Times New Roman" w:hAnsi="Arial" w:cs="Arial"/>
          <w:color w:val="000000"/>
          <w:lang w:val="pt-PT" w:eastAsia="fr-FR"/>
        </w:rPr>
        <w:t>ouvrés</w:t>
      </w:r>
      <w:r w:rsidRPr="000748AD">
        <w:rPr>
          <w:rFonts w:ascii="Arial" w:eastAsia="Times New Roman" w:hAnsi="Arial" w:cs="Arial"/>
          <w:color w:val="000000"/>
          <w:lang w:val="pt-PT" w:eastAsia="fr-FR"/>
        </w:rPr>
        <w:t xml:space="preserve"> à compter du démarrage de la </w:t>
      </w:r>
      <w:r w:rsidR="008D5E4A">
        <w:rPr>
          <w:rFonts w:ascii="Arial" w:eastAsia="Times New Roman" w:hAnsi="Arial" w:cs="Arial"/>
          <w:color w:val="000000"/>
          <w:lang w:val="pt-PT" w:eastAsia="fr-FR"/>
        </w:rPr>
        <w:t>P</w:t>
      </w:r>
      <w:r w:rsidRPr="000748AD">
        <w:rPr>
          <w:rFonts w:ascii="Arial" w:eastAsia="Times New Roman" w:hAnsi="Arial" w:cs="Arial"/>
          <w:color w:val="000000"/>
          <w:lang w:val="pt-PT" w:eastAsia="fr-FR"/>
        </w:rPr>
        <w:t>restation</w:t>
      </w:r>
      <w:r w:rsidR="0082636C">
        <w:rPr>
          <w:rFonts w:ascii="Arial" w:eastAsia="Times New Roman" w:hAnsi="Arial" w:cs="Arial"/>
          <w:color w:val="000000"/>
          <w:lang w:val="pt-PT" w:eastAsia="fr-FR"/>
        </w:rPr>
        <w:t>,</w:t>
      </w:r>
      <w:r w:rsidRPr="000748AD">
        <w:rPr>
          <w:rFonts w:ascii="Arial" w:eastAsia="Times New Roman" w:hAnsi="Arial" w:cs="Arial"/>
          <w:color w:val="000000"/>
          <w:lang w:val="pt-PT" w:eastAsia="fr-FR"/>
        </w:rPr>
        <w:t xml:space="preserve"> de </w:t>
      </w:r>
      <w:r w:rsidR="0082636C">
        <w:rPr>
          <w:rFonts w:ascii="Arial" w:eastAsia="Times New Roman" w:hAnsi="Arial" w:cs="Arial"/>
          <w:color w:val="000000"/>
          <w:lang w:val="pt-PT" w:eastAsia="fr-FR"/>
        </w:rPr>
        <w:t xml:space="preserve">mettre fin </w:t>
      </w:r>
      <w:r w:rsidR="0054525C">
        <w:rPr>
          <w:rFonts w:ascii="Arial" w:eastAsia="Times New Roman" w:hAnsi="Arial" w:cs="Arial"/>
          <w:color w:val="000000"/>
          <w:lang w:val="pt-PT" w:eastAsia="fr-FR"/>
        </w:rPr>
        <w:t>aux présentes CP</w:t>
      </w:r>
      <w:r w:rsidR="0082636C">
        <w:rPr>
          <w:rFonts w:ascii="Arial" w:eastAsia="Times New Roman" w:hAnsi="Arial" w:cs="Arial"/>
          <w:color w:val="000000"/>
          <w:lang w:val="pt-PT" w:eastAsia="fr-FR"/>
        </w:rPr>
        <w:t xml:space="preserve">, sur simple notification écrite adressée au </w:t>
      </w:r>
      <w:r w:rsidR="00C8759E">
        <w:rPr>
          <w:rFonts w:ascii="Arial" w:eastAsia="Times New Roman" w:hAnsi="Arial" w:cs="Arial"/>
          <w:color w:val="000000"/>
          <w:lang w:val="pt-PT" w:eastAsia="fr-FR"/>
        </w:rPr>
        <w:t>Titulaire</w:t>
      </w:r>
      <w:r w:rsidR="0082636C">
        <w:rPr>
          <w:rFonts w:ascii="Arial" w:eastAsia="Times New Roman" w:hAnsi="Arial" w:cs="Arial"/>
          <w:color w:val="000000"/>
          <w:lang w:val="pt-PT" w:eastAsia="fr-FR"/>
        </w:rPr>
        <w:t>, dès</w:t>
      </w:r>
      <w:r w:rsidRPr="000748AD">
        <w:rPr>
          <w:rFonts w:ascii="Arial" w:eastAsia="Times New Roman" w:hAnsi="Arial" w:cs="Arial"/>
          <w:color w:val="000000"/>
          <w:lang w:val="pt-PT" w:eastAsia="fr-FR"/>
        </w:rPr>
        <w:t xml:space="preserve"> lors</w:t>
      </w:r>
      <w:r w:rsidR="0082636C">
        <w:rPr>
          <w:rFonts w:ascii="Arial" w:eastAsia="Times New Roman" w:hAnsi="Arial" w:cs="Arial"/>
          <w:color w:val="000000"/>
          <w:lang w:val="pt-PT" w:eastAsia="fr-FR"/>
        </w:rPr>
        <w:t xml:space="preserve"> </w:t>
      </w:r>
      <w:r w:rsidRPr="000748AD">
        <w:rPr>
          <w:rFonts w:ascii="Arial" w:eastAsia="Times New Roman" w:hAnsi="Arial" w:cs="Arial"/>
          <w:color w:val="000000"/>
          <w:lang w:val="pt-PT" w:eastAsia="fr-FR"/>
        </w:rPr>
        <w:t>que l'exécution de</w:t>
      </w:r>
      <w:r>
        <w:rPr>
          <w:rFonts w:ascii="Arial" w:eastAsia="Times New Roman" w:hAnsi="Arial" w:cs="Arial"/>
          <w:color w:val="000000"/>
          <w:lang w:val="pt-PT" w:eastAsia="fr-FR"/>
        </w:rPr>
        <w:t xml:space="preserve"> </w:t>
      </w:r>
      <w:r w:rsidRPr="000748AD">
        <w:rPr>
          <w:rFonts w:ascii="Arial" w:eastAsia="Times New Roman" w:hAnsi="Arial" w:cs="Arial"/>
          <w:color w:val="000000"/>
          <w:lang w:val="pt-PT" w:eastAsia="fr-FR"/>
        </w:rPr>
        <w:t>ladite prestation ne lui donnerait pas pleinement satisfaction</w:t>
      </w:r>
      <w:r w:rsidR="0082636C">
        <w:rPr>
          <w:rFonts w:ascii="Arial" w:eastAsia="Times New Roman" w:hAnsi="Arial" w:cs="Arial"/>
          <w:color w:val="000000"/>
          <w:lang w:val="pt-PT" w:eastAsia="fr-FR"/>
        </w:rPr>
        <w:t xml:space="preserve"> au regard des conditions définies dans le </w:t>
      </w:r>
      <w:r w:rsidR="008E6195">
        <w:rPr>
          <w:rFonts w:ascii="Arial" w:eastAsia="Times New Roman" w:hAnsi="Arial" w:cs="Arial"/>
          <w:color w:val="000000"/>
          <w:lang w:val="pt-PT" w:eastAsia="fr-FR"/>
        </w:rPr>
        <w:t>CDC</w:t>
      </w:r>
      <w:r w:rsidR="0082636C">
        <w:rPr>
          <w:rFonts w:ascii="Arial" w:eastAsia="Times New Roman" w:hAnsi="Arial" w:cs="Arial"/>
          <w:color w:val="000000"/>
          <w:lang w:val="pt-PT" w:eastAsia="fr-FR"/>
        </w:rPr>
        <w:t>, et ce</w:t>
      </w:r>
      <w:r w:rsidRPr="000748AD">
        <w:rPr>
          <w:rFonts w:ascii="Arial" w:eastAsia="Times New Roman" w:hAnsi="Arial" w:cs="Arial"/>
          <w:color w:val="000000"/>
          <w:lang w:val="pt-PT" w:eastAsia="fr-FR"/>
        </w:rPr>
        <w:t xml:space="preserve"> </w:t>
      </w:r>
      <w:r>
        <w:rPr>
          <w:rFonts w:ascii="Arial" w:eastAsia="Times New Roman" w:hAnsi="Arial" w:cs="Arial"/>
          <w:color w:val="000000"/>
          <w:lang w:val="pt-PT" w:eastAsia="fr-FR"/>
        </w:rPr>
        <w:t>sans versement d’indemnités d’aucune sorte</w:t>
      </w:r>
      <w:r w:rsidRPr="000748AD">
        <w:rPr>
          <w:rFonts w:ascii="Arial" w:eastAsia="Times New Roman" w:hAnsi="Arial" w:cs="Arial"/>
          <w:color w:val="000000"/>
          <w:lang w:val="pt-PT" w:eastAsia="fr-FR"/>
        </w:rPr>
        <w:t>.</w:t>
      </w:r>
    </w:p>
    <w:p w14:paraId="481E446C" w14:textId="77777777" w:rsidR="003C7AFA" w:rsidRPr="000748AD" w:rsidRDefault="003C7AFA" w:rsidP="003C7AFA">
      <w:pPr>
        <w:widowControl w:val="0"/>
        <w:autoSpaceDE w:val="0"/>
        <w:autoSpaceDN w:val="0"/>
        <w:adjustRightInd w:val="0"/>
        <w:spacing w:after="0" w:line="240" w:lineRule="auto"/>
        <w:jc w:val="both"/>
        <w:rPr>
          <w:rFonts w:ascii="Arial" w:eastAsia="Times New Roman" w:hAnsi="Arial" w:cs="Arial"/>
          <w:color w:val="000000"/>
          <w:lang w:val="pt-PT" w:eastAsia="fr-FR"/>
        </w:rPr>
      </w:pPr>
    </w:p>
    <w:p w14:paraId="4C33BD99" w14:textId="6D092309" w:rsidR="003C7AFA" w:rsidRDefault="003C7AFA" w:rsidP="003C7AFA">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0748AD">
        <w:rPr>
          <w:rFonts w:ascii="Arial" w:eastAsia="Times New Roman" w:hAnsi="Arial" w:cs="Arial"/>
          <w:color w:val="000000"/>
          <w:lang w:val="pt-PT" w:eastAsia="fr-FR"/>
        </w:rPr>
        <w:t>En cas d’absence pr</w:t>
      </w:r>
      <w:r w:rsidRPr="00597A82">
        <w:rPr>
          <w:rFonts w:ascii="Arial" w:eastAsia="Times New Roman" w:hAnsi="Arial" w:cs="Arial"/>
          <w:color w:val="000000"/>
          <w:lang w:val="pt-PT" w:eastAsia="fr-FR"/>
        </w:rPr>
        <w:t xml:space="preserve">olongée de l’intervenant du </w:t>
      </w:r>
      <w:r w:rsidR="00EC06AF" w:rsidRPr="00597A82">
        <w:rPr>
          <w:rFonts w:ascii="Arial" w:eastAsia="Times New Roman" w:hAnsi="Arial" w:cs="Arial"/>
          <w:color w:val="000000"/>
          <w:lang w:val="pt-PT" w:eastAsia="fr-FR"/>
        </w:rPr>
        <w:t>Titulaire</w:t>
      </w:r>
      <w:r w:rsidR="002A276D" w:rsidRPr="00597A82">
        <w:rPr>
          <w:rFonts w:ascii="Arial" w:eastAsia="Times New Roman" w:hAnsi="Arial" w:cs="Arial"/>
          <w:color w:val="000000"/>
          <w:lang w:val="pt-PT" w:eastAsia="fr-FR"/>
        </w:rPr>
        <w:t>, ci-après “Intervenant” tel que défini à l’article 6 ci-après,</w:t>
      </w:r>
      <w:r w:rsidR="005A6FD9" w:rsidRPr="00597A82">
        <w:rPr>
          <w:rFonts w:ascii="Arial" w:eastAsia="Times New Roman" w:hAnsi="Arial" w:cs="Arial"/>
          <w:color w:val="000000"/>
          <w:lang w:val="pt-PT" w:eastAsia="fr-FR"/>
        </w:rPr>
        <w:t xml:space="preserve"> </w:t>
      </w:r>
      <w:r w:rsidRPr="00597A82">
        <w:rPr>
          <w:rFonts w:ascii="Arial" w:eastAsia="Times New Roman" w:hAnsi="Arial" w:cs="Arial"/>
          <w:color w:val="000000"/>
          <w:lang w:val="pt-PT" w:eastAsia="fr-FR"/>
        </w:rPr>
        <w:t xml:space="preserve">supérieure à </w:t>
      </w:r>
      <w:r w:rsidR="00B77AEF">
        <w:rPr>
          <w:rFonts w:ascii="Arial" w:eastAsia="Times New Roman" w:hAnsi="Arial" w:cs="Arial"/>
          <w:color w:val="000000"/>
          <w:lang w:val="pt-PT" w:eastAsia="fr-FR"/>
        </w:rPr>
        <w:t>cinq</w:t>
      </w:r>
      <w:r w:rsidR="008C2E0F" w:rsidRPr="00597A82">
        <w:rPr>
          <w:rFonts w:ascii="Arial" w:eastAsia="Times New Roman" w:hAnsi="Arial" w:cs="Arial"/>
          <w:color w:val="000000"/>
          <w:lang w:val="pt-PT" w:eastAsia="fr-FR"/>
        </w:rPr>
        <w:t xml:space="preserve"> (</w:t>
      </w:r>
      <w:r w:rsidR="00B77AEF">
        <w:rPr>
          <w:rFonts w:ascii="Arial" w:eastAsia="Times New Roman" w:hAnsi="Arial" w:cs="Arial"/>
          <w:color w:val="000000"/>
          <w:lang w:val="pt-PT" w:eastAsia="fr-FR"/>
        </w:rPr>
        <w:t>5</w:t>
      </w:r>
      <w:r w:rsidR="008C2E0F" w:rsidRPr="00597A82">
        <w:rPr>
          <w:rFonts w:ascii="Arial" w:eastAsia="Times New Roman" w:hAnsi="Arial" w:cs="Arial"/>
          <w:color w:val="000000"/>
          <w:lang w:val="pt-PT" w:eastAsia="fr-FR"/>
        </w:rPr>
        <w:t>)</w:t>
      </w:r>
      <w:r w:rsidRPr="00597A82">
        <w:rPr>
          <w:rFonts w:ascii="Arial" w:eastAsia="Times New Roman" w:hAnsi="Arial" w:cs="Arial"/>
          <w:color w:val="000000"/>
          <w:lang w:val="pt-PT" w:eastAsia="fr-FR"/>
        </w:rPr>
        <w:t xml:space="preserve"> jours ouvrés</w:t>
      </w:r>
      <w:r w:rsidR="0082636C" w:rsidRPr="00597A82">
        <w:rPr>
          <w:rFonts w:ascii="Arial" w:eastAsia="Times New Roman" w:hAnsi="Arial" w:cs="Arial"/>
          <w:color w:val="000000"/>
          <w:lang w:val="pt-PT" w:eastAsia="fr-FR"/>
        </w:rPr>
        <w:t>,</w:t>
      </w:r>
      <w:r w:rsidRPr="00597A82">
        <w:rPr>
          <w:rFonts w:ascii="Arial" w:eastAsia="Times New Roman" w:hAnsi="Arial" w:cs="Arial"/>
          <w:color w:val="000000"/>
          <w:lang w:val="pt-PT" w:eastAsia="fr-FR"/>
        </w:rPr>
        <w:t xml:space="preserve"> pour cause de maladie ou autres empêchements (démission, personnel partant, etc...), </w:t>
      </w:r>
      <w:r w:rsidR="0082636C" w:rsidRPr="00597A82">
        <w:rPr>
          <w:rFonts w:ascii="Arial" w:eastAsia="Times New Roman" w:hAnsi="Arial" w:cs="Arial"/>
          <w:color w:val="000000"/>
          <w:lang w:val="pt-PT" w:eastAsia="fr-FR"/>
        </w:rPr>
        <w:t xml:space="preserve">IFPEN pourra mettre en demeure, par écrit, </w:t>
      </w:r>
      <w:r w:rsidRPr="00597A82">
        <w:rPr>
          <w:rFonts w:ascii="Arial" w:eastAsia="Times New Roman" w:hAnsi="Arial" w:cs="Arial"/>
          <w:color w:val="000000"/>
          <w:lang w:val="pt-PT" w:eastAsia="fr-FR"/>
        </w:rPr>
        <w:t xml:space="preserve">le </w:t>
      </w:r>
      <w:r w:rsidR="00EC06AF" w:rsidRPr="00597A82">
        <w:rPr>
          <w:rFonts w:ascii="Arial" w:eastAsia="Times New Roman" w:hAnsi="Arial" w:cs="Arial"/>
          <w:color w:val="000000"/>
          <w:lang w:val="pt-PT" w:eastAsia="fr-FR"/>
        </w:rPr>
        <w:t>Titulaire</w:t>
      </w:r>
      <w:r w:rsidR="005A6FD9" w:rsidRPr="00597A82">
        <w:rPr>
          <w:rFonts w:ascii="Arial" w:eastAsia="Times New Roman" w:hAnsi="Arial" w:cs="Arial"/>
          <w:color w:val="000000"/>
          <w:lang w:val="pt-PT" w:eastAsia="fr-FR"/>
        </w:rPr>
        <w:t xml:space="preserve"> </w:t>
      </w:r>
      <w:r w:rsidR="0082636C" w:rsidRPr="00597A82">
        <w:rPr>
          <w:rFonts w:ascii="Arial" w:eastAsia="Times New Roman" w:hAnsi="Arial" w:cs="Arial"/>
          <w:color w:val="000000"/>
          <w:lang w:val="pt-PT" w:eastAsia="fr-FR"/>
        </w:rPr>
        <w:t>de</w:t>
      </w:r>
      <w:r w:rsidRPr="00597A82">
        <w:rPr>
          <w:rFonts w:ascii="Arial" w:eastAsia="Times New Roman" w:hAnsi="Arial" w:cs="Arial"/>
          <w:color w:val="000000"/>
          <w:lang w:val="pt-PT" w:eastAsia="fr-FR"/>
        </w:rPr>
        <w:t xml:space="preserve"> mettre en oeuvre </w:t>
      </w:r>
      <w:r w:rsidR="0082636C" w:rsidRPr="00597A82">
        <w:rPr>
          <w:rFonts w:ascii="Arial" w:eastAsia="Times New Roman" w:hAnsi="Arial" w:cs="Arial"/>
          <w:color w:val="000000"/>
          <w:lang w:val="pt-PT" w:eastAsia="fr-FR"/>
        </w:rPr>
        <w:t xml:space="preserve">tous les moyens </w:t>
      </w:r>
      <w:r w:rsidRPr="00597A82">
        <w:rPr>
          <w:rFonts w:ascii="Arial" w:eastAsia="Times New Roman" w:hAnsi="Arial" w:cs="Arial"/>
          <w:color w:val="000000"/>
          <w:lang w:val="pt-PT" w:eastAsia="fr-FR"/>
        </w:rPr>
        <w:t>pour remplacer l’</w:t>
      </w:r>
      <w:r w:rsidR="002A276D" w:rsidRPr="00597A82">
        <w:rPr>
          <w:rFonts w:ascii="Arial" w:eastAsia="Times New Roman" w:hAnsi="Arial" w:cs="Arial"/>
          <w:color w:val="000000"/>
          <w:lang w:val="pt-PT" w:eastAsia="fr-FR"/>
        </w:rPr>
        <w:t>I</w:t>
      </w:r>
      <w:r w:rsidRPr="00597A82">
        <w:rPr>
          <w:rFonts w:ascii="Arial" w:eastAsia="Times New Roman" w:hAnsi="Arial" w:cs="Arial"/>
          <w:color w:val="000000"/>
          <w:lang w:val="pt-PT" w:eastAsia="fr-FR"/>
        </w:rPr>
        <w:t xml:space="preserve">ntervenant </w:t>
      </w:r>
      <w:r w:rsidR="0082636C" w:rsidRPr="00597A82">
        <w:rPr>
          <w:rFonts w:ascii="Arial" w:eastAsia="Times New Roman" w:hAnsi="Arial" w:cs="Arial"/>
          <w:color w:val="000000"/>
          <w:lang w:val="pt-PT" w:eastAsia="fr-FR"/>
        </w:rPr>
        <w:t xml:space="preserve">absent </w:t>
      </w:r>
      <w:r w:rsidRPr="00597A82">
        <w:rPr>
          <w:rFonts w:ascii="Arial" w:eastAsia="Times New Roman" w:hAnsi="Arial" w:cs="Arial"/>
          <w:color w:val="000000"/>
          <w:lang w:val="pt-PT" w:eastAsia="fr-FR"/>
        </w:rPr>
        <w:t xml:space="preserve">dans les meilleurs délais </w:t>
      </w:r>
      <w:r w:rsidR="0082636C" w:rsidRPr="00597A82">
        <w:rPr>
          <w:rFonts w:ascii="Arial" w:eastAsia="Times New Roman" w:hAnsi="Arial" w:cs="Arial"/>
          <w:color w:val="000000"/>
          <w:lang w:val="pt-PT" w:eastAsia="fr-FR"/>
        </w:rPr>
        <w:t>et à prendre toutes les mesures nécessaires afin</w:t>
      </w:r>
      <w:r w:rsidRPr="00597A82">
        <w:rPr>
          <w:rFonts w:ascii="Arial" w:eastAsia="Times New Roman" w:hAnsi="Arial" w:cs="Arial"/>
          <w:color w:val="000000"/>
          <w:lang w:val="pt-PT" w:eastAsia="fr-FR"/>
        </w:rPr>
        <w:t xml:space="preserve"> </w:t>
      </w:r>
      <w:r w:rsidR="0082636C" w:rsidRPr="00597A82">
        <w:rPr>
          <w:rFonts w:ascii="Arial" w:eastAsia="Times New Roman" w:hAnsi="Arial" w:cs="Arial"/>
          <w:color w:val="000000"/>
          <w:lang w:val="pt-PT" w:eastAsia="fr-FR"/>
        </w:rPr>
        <w:t>d’</w:t>
      </w:r>
      <w:r w:rsidRPr="00597A82">
        <w:rPr>
          <w:rFonts w:ascii="Arial" w:eastAsia="Times New Roman" w:hAnsi="Arial" w:cs="Arial"/>
          <w:color w:val="000000"/>
          <w:lang w:val="pt-PT" w:eastAsia="fr-FR"/>
        </w:rPr>
        <w:t xml:space="preserve">assurer une continuité de service (y compris, notamment, l'affectation de personnel supplémentaire et la mise en œuvre de périodes de chevauchement ou de formations) </w:t>
      </w:r>
      <w:r w:rsidR="0082636C" w:rsidRPr="00597A82">
        <w:rPr>
          <w:rFonts w:ascii="Arial" w:eastAsia="Times New Roman" w:hAnsi="Arial" w:cs="Arial"/>
          <w:color w:val="000000"/>
          <w:lang w:val="pt-PT" w:eastAsia="fr-FR"/>
        </w:rPr>
        <w:t>et</w:t>
      </w:r>
      <w:r w:rsidRPr="00597A82">
        <w:rPr>
          <w:rFonts w:ascii="Arial" w:eastAsia="Times New Roman" w:hAnsi="Arial" w:cs="Arial"/>
          <w:color w:val="000000"/>
          <w:lang w:val="pt-PT" w:eastAsia="fr-FR"/>
        </w:rPr>
        <w:t xml:space="preserve"> la qualité de </w:t>
      </w:r>
      <w:r w:rsidR="00390460" w:rsidRPr="00597A82">
        <w:rPr>
          <w:rFonts w:ascii="Arial" w:eastAsia="Times New Roman" w:hAnsi="Arial" w:cs="Arial"/>
          <w:color w:val="000000"/>
          <w:lang w:val="pt-PT" w:eastAsia="fr-FR"/>
        </w:rPr>
        <w:t>s</w:t>
      </w:r>
      <w:r w:rsidRPr="00597A82">
        <w:rPr>
          <w:rFonts w:ascii="Arial" w:eastAsia="Times New Roman" w:hAnsi="Arial" w:cs="Arial"/>
          <w:color w:val="000000"/>
          <w:lang w:val="pt-PT" w:eastAsia="fr-FR"/>
        </w:rPr>
        <w:t>ervices requise</w:t>
      </w:r>
      <w:r w:rsidR="00390460" w:rsidRPr="00597A82">
        <w:rPr>
          <w:rFonts w:ascii="Arial" w:eastAsia="Times New Roman" w:hAnsi="Arial" w:cs="Arial"/>
          <w:color w:val="000000"/>
          <w:lang w:val="pt-PT" w:eastAsia="fr-FR"/>
        </w:rPr>
        <w:t xml:space="preserve"> pour la réalisation des </w:t>
      </w:r>
      <w:r w:rsidR="002A276D" w:rsidRPr="00597A82">
        <w:rPr>
          <w:rFonts w:ascii="Arial" w:eastAsia="Times New Roman" w:hAnsi="Arial" w:cs="Arial"/>
          <w:color w:val="000000"/>
          <w:lang w:val="pt-PT" w:eastAsia="fr-FR"/>
        </w:rPr>
        <w:t>P</w:t>
      </w:r>
      <w:r w:rsidR="00390460" w:rsidRPr="00597A82">
        <w:rPr>
          <w:rFonts w:ascii="Arial" w:eastAsia="Times New Roman" w:hAnsi="Arial" w:cs="Arial"/>
          <w:color w:val="000000"/>
          <w:lang w:val="pt-PT" w:eastAsia="fr-FR"/>
        </w:rPr>
        <w:t>restations</w:t>
      </w:r>
      <w:r w:rsidR="0082636C" w:rsidRPr="00597A82">
        <w:rPr>
          <w:rFonts w:ascii="Arial" w:eastAsia="Times New Roman" w:hAnsi="Arial" w:cs="Arial"/>
          <w:color w:val="000000"/>
          <w:lang w:val="pt-PT" w:eastAsia="fr-FR"/>
        </w:rPr>
        <w:t xml:space="preserve">. En l’absence de réponse ou de mesures prises par le </w:t>
      </w:r>
      <w:r w:rsidR="00EC06AF" w:rsidRPr="00597A82">
        <w:rPr>
          <w:rFonts w:ascii="Arial" w:eastAsia="Times New Roman" w:hAnsi="Arial" w:cs="Arial"/>
          <w:color w:val="000000"/>
          <w:lang w:val="pt-PT" w:eastAsia="fr-FR"/>
        </w:rPr>
        <w:t>Titulaire</w:t>
      </w:r>
      <w:r w:rsidR="005A6FD9" w:rsidRPr="00597A82">
        <w:rPr>
          <w:rFonts w:ascii="Arial" w:eastAsia="Times New Roman" w:hAnsi="Arial" w:cs="Arial"/>
          <w:color w:val="000000"/>
          <w:lang w:val="pt-PT" w:eastAsia="fr-FR"/>
        </w:rPr>
        <w:t xml:space="preserve"> </w:t>
      </w:r>
      <w:r w:rsidR="0082636C" w:rsidRPr="00597A82">
        <w:rPr>
          <w:rFonts w:ascii="Arial" w:eastAsia="Times New Roman" w:hAnsi="Arial" w:cs="Arial"/>
          <w:color w:val="000000"/>
          <w:lang w:val="pt-PT" w:eastAsia="fr-FR"/>
        </w:rPr>
        <w:t>pour remplacer l’</w:t>
      </w:r>
      <w:r w:rsidR="002A276D" w:rsidRPr="00597A82">
        <w:rPr>
          <w:rFonts w:ascii="Arial" w:eastAsia="Times New Roman" w:hAnsi="Arial" w:cs="Arial"/>
          <w:color w:val="000000"/>
          <w:lang w:val="pt-PT" w:eastAsia="fr-FR"/>
        </w:rPr>
        <w:t>I</w:t>
      </w:r>
      <w:r w:rsidR="0082636C" w:rsidRPr="00597A82">
        <w:rPr>
          <w:rFonts w:ascii="Arial" w:eastAsia="Times New Roman" w:hAnsi="Arial" w:cs="Arial"/>
          <w:color w:val="000000"/>
          <w:lang w:val="pt-PT" w:eastAsia="fr-FR"/>
        </w:rPr>
        <w:t>ntervenant absent</w:t>
      </w:r>
      <w:r w:rsidR="0031426A" w:rsidRPr="00597A82">
        <w:rPr>
          <w:rFonts w:ascii="Arial" w:eastAsia="Times New Roman" w:hAnsi="Arial" w:cs="Arial"/>
          <w:color w:val="000000"/>
          <w:lang w:val="pt-PT" w:eastAsia="fr-FR"/>
        </w:rPr>
        <w:t>,</w:t>
      </w:r>
      <w:r w:rsidR="0082636C" w:rsidRPr="00597A82">
        <w:rPr>
          <w:rFonts w:ascii="Arial" w:eastAsia="Times New Roman" w:hAnsi="Arial" w:cs="Arial"/>
          <w:color w:val="000000"/>
          <w:lang w:val="pt-PT" w:eastAsia="fr-FR"/>
        </w:rPr>
        <w:t xml:space="preserve"> dans un délai de dix (10) jours</w:t>
      </w:r>
      <w:r w:rsidR="0031426A" w:rsidRPr="00597A82">
        <w:rPr>
          <w:rFonts w:ascii="Arial" w:eastAsia="Times New Roman" w:hAnsi="Arial" w:cs="Arial"/>
          <w:color w:val="000000"/>
          <w:lang w:val="pt-PT" w:eastAsia="fr-FR"/>
        </w:rPr>
        <w:t xml:space="preserve"> suivant la </w:t>
      </w:r>
      <w:r w:rsidR="00C8759E" w:rsidRPr="00597A82">
        <w:rPr>
          <w:rFonts w:ascii="Arial" w:eastAsia="Times New Roman" w:hAnsi="Arial" w:cs="Arial"/>
          <w:color w:val="000000"/>
          <w:lang w:val="pt-PT" w:eastAsia="fr-FR"/>
        </w:rPr>
        <w:t xml:space="preserve">date d’envoi de la </w:t>
      </w:r>
      <w:r w:rsidR="0031426A" w:rsidRPr="00597A82">
        <w:rPr>
          <w:rFonts w:ascii="Arial" w:eastAsia="Times New Roman" w:hAnsi="Arial" w:cs="Arial"/>
          <w:color w:val="000000"/>
          <w:lang w:val="pt-PT" w:eastAsia="fr-FR"/>
        </w:rPr>
        <w:t>mise en demeure</w:t>
      </w:r>
      <w:r w:rsidR="0082636C" w:rsidRPr="00597A82">
        <w:rPr>
          <w:rFonts w:ascii="Arial" w:eastAsia="Times New Roman" w:hAnsi="Arial" w:cs="Arial"/>
          <w:color w:val="000000"/>
          <w:lang w:val="pt-PT" w:eastAsia="fr-FR"/>
        </w:rPr>
        <w:t xml:space="preserve">, IFPEN pourra mettre </w:t>
      </w:r>
      <w:r w:rsidR="00C8759E" w:rsidRPr="00597A82">
        <w:rPr>
          <w:rFonts w:ascii="Arial" w:eastAsia="Times New Roman" w:hAnsi="Arial" w:cs="Arial"/>
          <w:color w:val="000000"/>
          <w:lang w:val="pt-PT" w:eastAsia="fr-FR"/>
        </w:rPr>
        <w:t xml:space="preserve">fin </w:t>
      </w:r>
      <w:r w:rsidR="0054525C" w:rsidRPr="00597A82">
        <w:rPr>
          <w:rFonts w:ascii="Arial" w:eastAsia="Times New Roman" w:hAnsi="Arial" w:cs="Arial"/>
          <w:color w:val="000000"/>
          <w:lang w:val="pt-PT" w:eastAsia="fr-FR"/>
        </w:rPr>
        <w:t>aux présentes CP</w:t>
      </w:r>
      <w:r w:rsidR="00390460" w:rsidRPr="00597A82">
        <w:rPr>
          <w:rFonts w:ascii="Arial" w:eastAsia="Times New Roman" w:hAnsi="Arial" w:cs="Arial"/>
          <w:color w:val="000000"/>
          <w:lang w:val="pt-PT" w:eastAsia="fr-FR"/>
        </w:rPr>
        <w:t>, sans versement d’indemnités d’aucune sorte</w:t>
      </w:r>
      <w:r w:rsidR="0082636C" w:rsidRPr="00597A82">
        <w:rPr>
          <w:rFonts w:ascii="Arial" w:eastAsia="Times New Roman" w:hAnsi="Arial" w:cs="Arial"/>
          <w:color w:val="000000"/>
          <w:lang w:val="pt-PT" w:eastAsia="fr-FR"/>
        </w:rPr>
        <w:t>.</w:t>
      </w:r>
    </w:p>
    <w:p w14:paraId="77FD72AA" w14:textId="77777777" w:rsidR="003C7AFA" w:rsidRPr="009E31FE" w:rsidRDefault="003C7AFA" w:rsidP="006103C8">
      <w:pPr>
        <w:widowControl w:val="0"/>
        <w:autoSpaceDE w:val="0"/>
        <w:autoSpaceDN w:val="0"/>
        <w:adjustRightInd w:val="0"/>
        <w:spacing w:after="0" w:line="240" w:lineRule="auto"/>
        <w:ind w:hanging="1"/>
        <w:jc w:val="both"/>
        <w:rPr>
          <w:rFonts w:ascii="Arial" w:eastAsia="Times New Roman" w:hAnsi="Arial" w:cs="Arial"/>
          <w:color w:val="000000"/>
          <w:lang w:val="pt-PT" w:eastAsia="fr-FR"/>
        </w:rPr>
      </w:pPr>
    </w:p>
    <w:p w14:paraId="5124ED07" w14:textId="77777777" w:rsidR="003004B8" w:rsidRPr="00A73918" w:rsidRDefault="003004B8" w:rsidP="003004B8">
      <w:pPr>
        <w:outlineLvl w:val="0"/>
        <w:rPr>
          <w:rFonts w:ascii="Arial" w:hAnsi="Arial" w:cs="Arial"/>
          <w:bCs/>
          <w:lang w:val="pt-PT"/>
        </w:rPr>
      </w:pPr>
    </w:p>
    <w:p w14:paraId="10A5F665" w14:textId="77777777" w:rsidR="00AA27C8" w:rsidRPr="00AA27C8" w:rsidRDefault="00AA27C8" w:rsidP="003004B8">
      <w:pPr>
        <w:outlineLvl w:val="0"/>
        <w:rPr>
          <w:rFonts w:ascii="Arial" w:hAnsi="Arial" w:cs="Arial"/>
          <w:bCs/>
        </w:rPr>
      </w:pPr>
    </w:p>
    <w:p w14:paraId="49EA33CB" w14:textId="77777777" w:rsidR="003004B8" w:rsidRPr="009E31FE" w:rsidRDefault="003004B8" w:rsidP="003004B8">
      <w:pPr>
        <w:outlineLvl w:val="0"/>
        <w:rPr>
          <w:rFonts w:ascii="Arial" w:hAnsi="Arial" w:cs="Arial"/>
          <w:b/>
          <w:bCs/>
          <w:u w:val="single"/>
        </w:rPr>
      </w:pPr>
      <w:r w:rsidRPr="009E31FE">
        <w:rPr>
          <w:rFonts w:ascii="Arial" w:hAnsi="Arial" w:cs="Arial"/>
          <w:b/>
          <w:bCs/>
          <w:u w:val="single"/>
        </w:rPr>
        <w:t>ARTICLE 4– DISPOSITIONS FINANCIERES</w:t>
      </w:r>
    </w:p>
    <w:p w14:paraId="06DE63ED" w14:textId="6FD40103" w:rsidR="00C1118A" w:rsidRDefault="00A10E78" w:rsidP="00E65CCC">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9E31FE">
        <w:rPr>
          <w:rFonts w:ascii="Arial" w:eastAsia="Times New Roman" w:hAnsi="Arial" w:cs="Arial"/>
          <w:color w:val="000000"/>
          <w:lang w:val="pt-PT" w:eastAsia="fr-FR"/>
        </w:rPr>
        <w:t>Au surplus des dispositions de l’article 4 des CGA, les Parties conviennent des dispositions qui suivent.</w:t>
      </w:r>
    </w:p>
    <w:p w14:paraId="3337D2FE" w14:textId="77777777" w:rsidR="00E65CCC" w:rsidRDefault="00E65CCC" w:rsidP="00E65CCC">
      <w:pPr>
        <w:widowControl w:val="0"/>
        <w:autoSpaceDE w:val="0"/>
        <w:autoSpaceDN w:val="0"/>
        <w:adjustRightInd w:val="0"/>
        <w:spacing w:after="0" w:line="240" w:lineRule="auto"/>
        <w:jc w:val="both"/>
        <w:rPr>
          <w:rFonts w:ascii="Arial" w:eastAsia="Times New Roman" w:hAnsi="Arial" w:cs="Arial"/>
          <w:color w:val="000000"/>
          <w:lang w:val="pt-PT" w:eastAsia="fr-FR"/>
        </w:rPr>
      </w:pPr>
    </w:p>
    <w:p w14:paraId="652C8789" w14:textId="5933CD5D" w:rsidR="00E65CCC" w:rsidRPr="00E65CCC" w:rsidRDefault="00E65CCC" w:rsidP="00E65CCC">
      <w:pPr>
        <w:jc w:val="both"/>
        <w:rPr>
          <w:rFonts w:ascii="Arial" w:eastAsia="Times New Roman" w:hAnsi="Arial" w:cs="Arial"/>
          <w:color w:val="000000"/>
          <w:lang w:val="pt-PT" w:eastAsia="fr-FR"/>
        </w:rPr>
      </w:pPr>
      <w:r w:rsidRPr="00E65CCC">
        <w:rPr>
          <w:rFonts w:ascii="Arial" w:eastAsia="Times New Roman" w:hAnsi="Arial" w:cs="Arial"/>
          <w:color w:val="000000"/>
          <w:lang w:val="pt-PT" w:eastAsia="fr-FR"/>
        </w:rPr>
        <w:t>Le prix de la Prestation est ferme</w:t>
      </w:r>
      <w:r w:rsidR="00A4492B">
        <w:rPr>
          <w:rFonts w:ascii="Arial" w:eastAsia="Times New Roman" w:hAnsi="Arial" w:cs="Arial"/>
          <w:color w:val="000000"/>
          <w:lang w:val="pt-PT" w:eastAsia="fr-FR"/>
        </w:rPr>
        <w:t xml:space="preserve"> </w:t>
      </w:r>
      <w:r w:rsidRPr="00E65CCC">
        <w:rPr>
          <w:rFonts w:ascii="Arial" w:eastAsia="Times New Roman" w:hAnsi="Arial" w:cs="Arial"/>
          <w:color w:val="000000"/>
          <w:lang w:val="pt-PT" w:eastAsia="fr-FR"/>
        </w:rPr>
        <w:t xml:space="preserve">et non révisable pendant </w:t>
      </w:r>
      <w:r w:rsidR="00260875">
        <w:rPr>
          <w:rFonts w:ascii="Arial" w:eastAsia="Times New Roman" w:hAnsi="Arial" w:cs="Arial"/>
          <w:color w:val="000000"/>
          <w:lang w:val="pt-PT" w:eastAsia="fr-FR"/>
        </w:rPr>
        <w:t>la durée</w:t>
      </w:r>
      <w:r w:rsidR="00C345A9">
        <w:rPr>
          <w:rFonts w:ascii="Arial" w:eastAsia="Times New Roman" w:hAnsi="Arial" w:cs="Arial"/>
          <w:color w:val="000000"/>
          <w:lang w:val="pt-PT" w:eastAsia="fr-FR"/>
        </w:rPr>
        <w:t xml:space="preserve"> </w:t>
      </w:r>
      <w:r w:rsidR="00260875">
        <w:rPr>
          <w:rFonts w:ascii="Arial" w:eastAsia="Times New Roman" w:hAnsi="Arial" w:cs="Arial"/>
          <w:color w:val="000000"/>
          <w:lang w:val="pt-PT" w:eastAsia="fr-FR"/>
        </w:rPr>
        <w:t>du marché</w:t>
      </w:r>
      <w:r w:rsidR="00EE3842">
        <w:rPr>
          <w:rFonts w:ascii="Arial" w:eastAsia="Times New Roman" w:hAnsi="Arial" w:cs="Arial"/>
          <w:color w:val="000000"/>
          <w:lang w:val="pt-PT" w:eastAsia="fr-FR"/>
        </w:rPr>
        <w:t xml:space="preserve">. </w:t>
      </w:r>
      <w:r w:rsidRPr="00E65CCC">
        <w:rPr>
          <w:rFonts w:ascii="Arial" w:eastAsia="Times New Roman" w:hAnsi="Arial" w:cs="Arial"/>
          <w:color w:val="000000"/>
          <w:lang w:val="pt-PT" w:eastAsia="fr-FR"/>
        </w:rPr>
        <w:t xml:space="preserve">Il est exprimé selon un </w:t>
      </w:r>
      <w:r w:rsidR="00AD2C68">
        <w:rPr>
          <w:rFonts w:ascii="Arial" w:eastAsia="Times New Roman" w:hAnsi="Arial" w:cs="Arial"/>
          <w:color w:val="000000"/>
          <w:lang w:val="pt-PT" w:eastAsia="fr-FR"/>
        </w:rPr>
        <w:t>montant forfaitaire.</w:t>
      </w:r>
    </w:p>
    <w:p w14:paraId="13AED8A6" w14:textId="23FB01A7" w:rsidR="00C1118A" w:rsidRDefault="00C1118A" w:rsidP="00C1118A">
      <w:pPr>
        <w:jc w:val="both"/>
        <w:rPr>
          <w:rFonts w:ascii="Arial" w:eastAsia="Times New Roman" w:hAnsi="Arial" w:cs="Arial"/>
          <w:color w:val="000000"/>
          <w:lang w:val="pt-PT" w:eastAsia="fr-FR"/>
        </w:rPr>
      </w:pPr>
      <w:r w:rsidRPr="00C1118A">
        <w:rPr>
          <w:rFonts w:ascii="Arial" w:eastAsia="Times New Roman" w:hAnsi="Arial" w:cs="Arial"/>
          <w:color w:val="000000"/>
          <w:lang w:val="pt-PT" w:eastAsia="fr-FR"/>
        </w:rPr>
        <w:t xml:space="preserve">La facturation </w:t>
      </w:r>
      <w:r w:rsidR="00AD2C68">
        <w:rPr>
          <w:rFonts w:ascii="Arial" w:eastAsia="Times New Roman" w:hAnsi="Arial" w:cs="Arial"/>
          <w:color w:val="000000"/>
          <w:lang w:val="pt-PT" w:eastAsia="fr-FR"/>
        </w:rPr>
        <w:t>pour la période ferme et éventuellement la reconduction sera comme suit:</w:t>
      </w:r>
    </w:p>
    <w:p w14:paraId="5163FF3B" w14:textId="655B1340" w:rsidR="00890B04" w:rsidRPr="00285366" w:rsidRDefault="00890B04" w:rsidP="00C1118A">
      <w:pPr>
        <w:jc w:val="both"/>
        <w:rPr>
          <w:rFonts w:ascii="Arial" w:eastAsia="Times New Roman" w:hAnsi="Arial" w:cs="Arial"/>
          <w:color w:val="000000"/>
          <w:lang w:val="pt-PT" w:eastAsia="fr-FR"/>
        </w:rPr>
      </w:pPr>
      <w:r w:rsidRPr="00285366">
        <w:rPr>
          <w:rFonts w:ascii="Arial" w:eastAsia="Times New Roman" w:hAnsi="Arial" w:cs="Arial"/>
          <w:color w:val="000000"/>
          <w:lang w:val="pt-PT" w:eastAsia="fr-FR"/>
        </w:rPr>
        <w:t>- 10% à la livraison du compte rendu de la réunion de lancement</w:t>
      </w:r>
    </w:p>
    <w:p w14:paraId="43469BAB" w14:textId="44B0062C" w:rsidR="00B939C8" w:rsidRPr="00285366" w:rsidRDefault="00890B04" w:rsidP="00C1118A">
      <w:pPr>
        <w:jc w:val="both"/>
        <w:rPr>
          <w:rFonts w:ascii="Arial" w:eastAsia="Times New Roman" w:hAnsi="Arial" w:cs="Arial"/>
          <w:color w:val="000000"/>
          <w:lang w:val="pt-PT" w:eastAsia="fr-FR"/>
        </w:rPr>
      </w:pPr>
      <w:r w:rsidRPr="00285366">
        <w:rPr>
          <w:rFonts w:ascii="Arial" w:eastAsia="Times New Roman" w:hAnsi="Arial" w:cs="Arial"/>
          <w:color w:val="000000"/>
          <w:lang w:val="pt-PT" w:eastAsia="fr-FR"/>
        </w:rPr>
        <w:t xml:space="preserve">- 15% à la livraison du </w:t>
      </w:r>
      <w:r w:rsidR="00B939C8" w:rsidRPr="00285366">
        <w:rPr>
          <w:rFonts w:ascii="Arial" w:eastAsia="Times New Roman" w:hAnsi="Arial" w:cs="Arial"/>
          <w:color w:val="000000"/>
          <w:lang w:val="pt-PT" w:eastAsia="fr-FR"/>
        </w:rPr>
        <w:t>tableau de bord des trâches réalisés en M+1 du début de la prestation</w:t>
      </w:r>
    </w:p>
    <w:p w14:paraId="4BC08B95" w14:textId="035C8AD5" w:rsidR="00B939C8" w:rsidRPr="00285366" w:rsidRDefault="00B939C8" w:rsidP="00B939C8">
      <w:pPr>
        <w:jc w:val="both"/>
        <w:rPr>
          <w:rFonts w:ascii="Arial" w:eastAsia="Times New Roman" w:hAnsi="Arial" w:cs="Arial"/>
          <w:color w:val="000000"/>
          <w:lang w:val="pt-PT" w:eastAsia="fr-FR"/>
        </w:rPr>
      </w:pPr>
      <w:r w:rsidRPr="00285366">
        <w:rPr>
          <w:rFonts w:ascii="Arial" w:eastAsia="Times New Roman" w:hAnsi="Arial" w:cs="Arial"/>
          <w:color w:val="000000"/>
          <w:lang w:val="pt-PT" w:eastAsia="fr-FR"/>
        </w:rPr>
        <w:t>- 15% à la livraison du tableau de bord des trâches réalisés en M+2 du début de la prestation</w:t>
      </w:r>
    </w:p>
    <w:p w14:paraId="34B7B0CA" w14:textId="038158D5" w:rsidR="00B939C8" w:rsidRPr="00285366" w:rsidRDefault="00B939C8" w:rsidP="00B939C8">
      <w:pPr>
        <w:jc w:val="both"/>
        <w:rPr>
          <w:rFonts w:ascii="Arial" w:eastAsia="Times New Roman" w:hAnsi="Arial" w:cs="Arial"/>
          <w:color w:val="000000"/>
          <w:lang w:val="pt-PT" w:eastAsia="fr-FR"/>
        </w:rPr>
      </w:pPr>
      <w:r w:rsidRPr="00285366">
        <w:rPr>
          <w:rFonts w:ascii="Arial" w:eastAsia="Times New Roman" w:hAnsi="Arial" w:cs="Arial"/>
          <w:color w:val="000000"/>
          <w:lang w:val="pt-PT" w:eastAsia="fr-FR"/>
        </w:rPr>
        <w:t>- 15% à la livraison du tableau de bord des trâches réalisés en M+3 du début de la prestation</w:t>
      </w:r>
    </w:p>
    <w:p w14:paraId="0606112D" w14:textId="7FF2C603" w:rsidR="00B939C8" w:rsidRPr="00285366" w:rsidRDefault="00B939C8" w:rsidP="00B939C8">
      <w:pPr>
        <w:jc w:val="both"/>
        <w:rPr>
          <w:rFonts w:ascii="Arial" w:eastAsia="Times New Roman" w:hAnsi="Arial" w:cs="Arial"/>
          <w:color w:val="000000"/>
          <w:lang w:val="pt-PT" w:eastAsia="fr-FR"/>
        </w:rPr>
      </w:pPr>
      <w:r w:rsidRPr="00285366">
        <w:rPr>
          <w:rFonts w:ascii="Arial" w:eastAsia="Times New Roman" w:hAnsi="Arial" w:cs="Arial"/>
          <w:color w:val="000000"/>
          <w:lang w:val="pt-PT" w:eastAsia="fr-FR"/>
        </w:rPr>
        <w:t>- 15% à la livraison du tableau de bord des trâches réalisés en M+4 du début de la prestation</w:t>
      </w:r>
    </w:p>
    <w:p w14:paraId="31CD8C05" w14:textId="59A1AE60" w:rsidR="00B939C8" w:rsidRPr="00285366" w:rsidRDefault="00B939C8" w:rsidP="00B939C8">
      <w:pPr>
        <w:jc w:val="both"/>
        <w:rPr>
          <w:rFonts w:ascii="Arial" w:eastAsia="Times New Roman" w:hAnsi="Arial" w:cs="Arial"/>
          <w:color w:val="000000"/>
          <w:lang w:val="pt-PT" w:eastAsia="fr-FR"/>
        </w:rPr>
      </w:pPr>
      <w:r w:rsidRPr="00285366">
        <w:rPr>
          <w:rFonts w:ascii="Arial" w:eastAsia="Times New Roman" w:hAnsi="Arial" w:cs="Arial"/>
          <w:color w:val="000000"/>
          <w:lang w:val="pt-PT" w:eastAsia="fr-FR"/>
        </w:rPr>
        <w:t>- 15% à la livraison du tableau de bord des trâches réalisés en M+5 du début de la prestation</w:t>
      </w:r>
    </w:p>
    <w:p w14:paraId="358156C9" w14:textId="0E87C637" w:rsidR="00B939C8" w:rsidRPr="00C1118A" w:rsidRDefault="00B939C8" w:rsidP="00B939C8">
      <w:pPr>
        <w:jc w:val="both"/>
        <w:rPr>
          <w:rFonts w:ascii="Arial" w:eastAsia="Times New Roman" w:hAnsi="Arial" w:cs="Arial"/>
          <w:color w:val="000000"/>
          <w:lang w:val="pt-PT" w:eastAsia="fr-FR"/>
        </w:rPr>
      </w:pPr>
      <w:r w:rsidRPr="00285366">
        <w:rPr>
          <w:rFonts w:ascii="Arial" w:eastAsia="Times New Roman" w:hAnsi="Arial" w:cs="Arial"/>
          <w:color w:val="000000"/>
          <w:lang w:val="pt-PT" w:eastAsia="fr-FR"/>
        </w:rPr>
        <w:t>- 15% à la livraison du tableau de bord des trâches réalisés en M+6 du début de la prestation</w:t>
      </w:r>
    </w:p>
    <w:p w14:paraId="6F732437" w14:textId="77777777" w:rsidR="00B939C8" w:rsidRDefault="00B939C8" w:rsidP="00C1118A">
      <w:pPr>
        <w:jc w:val="both"/>
        <w:rPr>
          <w:rFonts w:ascii="Arial" w:eastAsia="Times New Roman" w:hAnsi="Arial" w:cs="Arial"/>
          <w:color w:val="000000"/>
          <w:lang w:val="pt-PT" w:eastAsia="fr-FR"/>
        </w:rPr>
      </w:pPr>
    </w:p>
    <w:p w14:paraId="6851B004" w14:textId="09CBEDEC" w:rsidR="00C1118A" w:rsidRDefault="00C1118A" w:rsidP="00C1118A">
      <w:pPr>
        <w:jc w:val="both"/>
        <w:rPr>
          <w:rFonts w:ascii="Arial" w:eastAsia="Times New Roman" w:hAnsi="Arial" w:cs="Arial"/>
          <w:color w:val="000000"/>
          <w:lang w:val="pt-PT" w:eastAsia="fr-FR"/>
        </w:rPr>
      </w:pPr>
      <w:r w:rsidRPr="00C1118A">
        <w:rPr>
          <w:rFonts w:ascii="Arial" w:eastAsia="Times New Roman" w:hAnsi="Arial" w:cs="Arial"/>
          <w:color w:val="000000"/>
          <w:lang w:val="pt-PT" w:eastAsia="fr-FR"/>
        </w:rPr>
        <w:t>Les factures seront réglées à soixante (60) jours calendaires à compter de la date de réception de la facture, par virement sur le compte bancaire du Titulaire, sur présentation de factures établies mensuellement sur la base des jours d’activités effectivement réalisés au titre de la Prestation sur la période du mois écoulé.</w:t>
      </w:r>
    </w:p>
    <w:p w14:paraId="7B3117CA" w14:textId="77777777" w:rsidR="00BF6418" w:rsidRPr="009B1B2F" w:rsidRDefault="00BF6418" w:rsidP="00BF6418">
      <w:pPr>
        <w:widowControl w:val="0"/>
        <w:autoSpaceDE w:val="0"/>
        <w:autoSpaceDN w:val="0"/>
        <w:adjustRightInd w:val="0"/>
        <w:spacing w:after="0" w:line="240" w:lineRule="auto"/>
        <w:jc w:val="both"/>
        <w:rPr>
          <w:rFonts w:ascii="Arial" w:eastAsia="Times New Roman" w:hAnsi="Arial" w:cs="Arial"/>
          <w:color w:val="000000"/>
          <w:lang w:val="pt-PT" w:eastAsia="fr-FR"/>
        </w:rPr>
      </w:pPr>
    </w:p>
    <w:p w14:paraId="256A8E01" w14:textId="77777777" w:rsidR="00BF6418" w:rsidRPr="009B1B2F" w:rsidRDefault="00BF6418" w:rsidP="00BF6418">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9B1B2F">
        <w:rPr>
          <w:rFonts w:ascii="Arial" w:eastAsia="Times New Roman" w:hAnsi="Arial" w:cs="Arial"/>
          <w:color w:val="000000"/>
          <w:lang w:val="pt-PT" w:eastAsia="fr-FR"/>
        </w:rPr>
        <w:t>Le numéro de Siret d’IFPEN à utiliser en tant qu’identifiant sur Chorus Pro est : 775 729 155 00017,</w:t>
      </w:r>
    </w:p>
    <w:p w14:paraId="03D68C51" w14:textId="77777777" w:rsidR="00BF6418" w:rsidRPr="009B1B2F" w:rsidRDefault="00BF6418" w:rsidP="00BF6418">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9B1B2F">
        <w:rPr>
          <w:rFonts w:ascii="Arial" w:eastAsia="Times New Roman" w:hAnsi="Arial" w:cs="Arial"/>
          <w:color w:val="000000"/>
          <w:lang w:val="pt-PT" w:eastAsia="fr-FR"/>
        </w:rPr>
        <w:t>Code service : Facture _Commande en toute lettre</w:t>
      </w:r>
    </w:p>
    <w:p w14:paraId="58D1ABA2" w14:textId="77777777" w:rsidR="00BF6418" w:rsidRPr="009B1B2F" w:rsidRDefault="00BF6418" w:rsidP="00BF6418">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9B1B2F">
        <w:rPr>
          <w:rFonts w:ascii="Arial" w:eastAsia="Times New Roman" w:hAnsi="Arial" w:cs="Arial"/>
          <w:color w:val="000000"/>
          <w:lang w:val="pt-PT" w:eastAsia="fr-FR"/>
        </w:rPr>
        <w:t>N° d’engagement : N° de Commande IFPEN.</w:t>
      </w:r>
    </w:p>
    <w:p w14:paraId="7EB24622" w14:textId="77777777" w:rsidR="00BF6418" w:rsidRPr="009B1B2F" w:rsidRDefault="00BF6418" w:rsidP="00BF6418">
      <w:pPr>
        <w:widowControl w:val="0"/>
        <w:autoSpaceDE w:val="0"/>
        <w:autoSpaceDN w:val="0"/>
        <w:adjustRightInd w:val="0"/>
        <w:spacing w:after="0" w:line="240" w:lineRule="auto"/>
        <w:jc w:val="both"/>
        <w:rPr>
          <w:rFonts w:ascii="Arial" w:eastAsia="Times New Roman" w:hAnsi="Arial" w:cs="Arial"/>
          <w:b/>
          <w:bCs/>
          <w:color w:val="000000"/>
          <w:lang w:val="pt-PT" w:eastAsia="fr-FR"/>
        </w:rPr>
      </w:pPr>
      <w:r w:rsidRPr="009B1B2F">
        <w:rPr>
          <w:rFonts w:ascii="Arial" w:eastAsia="Times New Roman" w:hAnsi="Arial" w:cs="Arial"/>
          <w:b/>
          <w:bCs/>
          <w:color w:val="000000"/>
          <w:lang w:val="pt-PT" w:eastAsia="fr-FR"/>
        </w:rPr>
        <w:t>Il faut utiliser le tiret du 8 pour le code service, entre le N° de facture et le N° de commande sans espace.</w:t>
      </w:r>
    </w:p>
    <w:p w14:paraId="20E3CE90" w14:textId="77777777" w:rsidR="00BF6418" w:rsidRPr="009B1B2F" w:rsidRDefault="00BF6418" w:rsidP="00BF6418">
      <w:pPr>
        <w:widowControl w:val="0"/>
        <w:autoSpaceDE w:val="0"/>
        <w:autoSpaceDN w:val="0"/>
        <w:adjustRightInd w:val="0"/>
        <w:spacing w:after="0" w:line="240" w:lineRule="auto"/>
        <w:jc w:val="both"/>
        <w:rPr>
          <w:rFonts w:ascii="Arial" w:eastAsia="Times New Roman" w:hAnsi="Arial" w:cs="Arial"/>
          <w:color w:val="000000"/>
          <w:lang w:val="pt-PT" w:eastAsia="fr-FR"/>
        </w:rPr>
      </w:pPr>
    </w:p>
    <w:p w14:paraId="6E84CE71" w14:textId="77777777" w:rsidR="00BF6418" w:rsidRPr="009B1B2F" w:rsidRDefault="00BF6418" w:rsidP="00BF6418">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9B1B2F">
        <w:rPr>
          <w:rFonts w:ascii="Arial" w:eastAsia="Times New Roman" w:hAnsi="Arial" w:cs="Arial"/>
          <w:color w:val="000000"/>
          <w:lang w:val="pt-PT" w:eastAsia="fr-FR"/>
        </w:rPr>
        <w:t>-</w:t>
      </w:r>
      <w:r w:rsidRPr="009B1B2F">
        <w:rPr>
          <w:rFonts w:ascii="Arial" w:eastAsia="Times New Roman" w:hAnsi="Arial" w:cs="Arial"/>
          <w:color w:val="000000"/>
          <w:lang w:val="pt-PT" w:eastAsia="fr-FR"/>
        </w:rPr>
        <w:tab/>
        <w:t xml:space="preserve">IFPEN </w:t>
      </w:r>
    </w:p>
    <w:p w14:paraId="77F0B37E" w14:textId="77777777" w:rsidR="00BF6418" w:rsidRPr="009B1B2F" w:rsidRDefault="00BF6418" w:rsidP="00BF6418">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9B1B2F">
        <w:rPr>
          <w:rFonts w:ascii="Arial" w:eastAsia="Times New Roman" w:hAnsi="Arial" w:cs="Arial"/>
          <w:color w:val="000000"/>
          <w:lang w:val="pt-PT" w:eastAsia="fr-FR"/>
        </w:rPr>
        <w:t>Comptabilité Fournisseurs</w:t>
      </w:r>
    </w:p>
    <w:p w14:paraId="6822DF15" w14:textId="77777777" w:rsidR="00BF6418" w:rsidRPr="009B1B2F" w:rsidRDefault="00BF6418" w:rsidP="00BF6418">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9B1B2F">
        <w:rPr>
          <w:rFonts w:ascii="Arial" w:eastAsia="Times New Roman" w:hAnsi="Arial" w:cs="Arial"/>
          <w:color w:val="000000"/>
          <w:lang w:val="pt-PT" w:eastAsia="fr-FR"/>
        </w:rPr>
        <w:t>1 et 4, avenue de Bois Préau</w:t>
      </w:r>
    </w:p>
    <w:p w14:paraId="1CD521A4" w14:textId="77777777" w:rsidR="00BF6418" w:rsidRPr="009B1B2F" w:rsidRDefault="00BF6418" w:rsidP="00BF6418">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9B1B2F">
        <w:rPr>
          <w:rFonts w:ascii="Arial" w:eastAsia="Times New Roman" w:hAnsi="Arial" w:cs="Arial"/>
          <w:color w:val="000000"/>
          <w:lang w:val="pt-PT" w:eastAsia="fr-FR"/>
        </w:rPr>
        <w:t>92852 RUEIL MALMAISON CEDEX</w:t>
      </w:r>
    </w:p>
    <w:p w14:paraId="37785178" w14:textId="77777777" w:rsidR="00BF6418" w:rsidRPr="009B1B2F" w:rsidRDefault="00BF6418" w:rsidP="00BF6418">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9B1B2F">
        <w:rPr>
          <w:rFonts w:ascii="Arial" w:eastAsia="Times New Roman" w:hAnsi="Arial" w:cs="Arial"/>
          <w:color w:val="000000"/>
          <w:lang w:val="pt-PT" w:eastAsia="fr-FR"/>
        </w:rPr>
        <w:t>-</w:t>
      </w:r>
      <w:r w:rsidRPr="009B1B2F">
        <w:rPr>
          <w:rFonts w:ascii="Arial" w:eastAsia="Times New Roman" w:hAnsi="Arial" w:cs="Arial"/>
          <w:color w:val="000000"/>
          <w:lang w:val="pt-PT" w:eastAsia="fr-FR"/>
        </w:rPr>
        <w:tab/>
        <w:t xml:space="preserve">le n° de Commande, </w:t>
      </w:r>
    </w:p>
    <w:p w14:paraId="1DDA279C" w14:textId="061F7A99" w:rsidR="00BF6418" w:rsidRDefault="00BF6418" w:rsidP="00BF6418">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9B1B2F">
        <w:rPr>
          <w:rFonts w:ascii="Arial" w:eastAsia="Times New Roman" w:hAnsi="Arial" w:cs="Arial"/>
          <w:color w:val="000000"/>
          <w:lang w:val="pt-PT" w:eastAsia="fr-FR"/>
        </w:rPr>
        <w:t>-</w:t>
      </w:r>
      <w:r w:rsidRPr="009B1B2F">
        <w:rPr>
          <w:rFonts w:ascii="Arial" w:eastAsia="Times New Roman" w:hAnsi="Arial" w:cs="Arial"/>
          <w:color w:val="000000"/>
          <w:lang w:val="pt-PT" w:eastAsia="fr-FR"/>
        </w:rPr>
        <w:tab/>
        <w:t xml:space="preserve">la référence contractuelle IFPEN n° </w:t>
      </w:r>
      <w:r w:rsidR="00DE69D4">
        <w:rPr>
          <w:rFonts w:ascii="Arial" w:eastAsia="Times New Roman" w:hAnsi="Arial" w:cs="Arial"/>
          <w:color w:val="000000"/>
          <w:lang w:val="pt-PT" w:eastAsia="fr-FR"/>
        </w:rPr>
        <w:t>2026-0419</w:t>
      </w:r>
      <w:r w:rsidRPr="009B1B2F">
        <w:rPr>
          <w:rFonts w:ascii="Arial" w:eastAsia="Times New Roman" w:hAnsi="Arial" w:cs="Arial"/>
          <w:color w:val="000000"/>
          <w:lang w:val="pt-PT" w:eastAsia="fr-FR"/>
        </w:rPr>
        <w:t>, accompagnée le cas échéant des justificatifs nécessaires</w:t>
      </w:r>
    </w:p>
    <w:p w14:paraId="552E5C4B" w14:textId="77777777" w:rsidR="00BF6418" w:rsidRDefault="00BF6418" w:rsidP="00BF6418">
      <w:pPr>
        <w:widowControl w:val="0"/>
        <w:autoSpaceDE w:val="0"/>
        <w:autoSpaceDN w:val="0"/>
        <w:adjustRightInd w:val="0"/>
        <w:spacing w:after="0" w:line="240" w:lineRule="auto"/>
        <w:jc w:val="both"/>
        <w:rPr>
          <w:rFonts w:ascii="Arial" w:eastAsia="Times New Roman" w:hAnsi="Arial" w:cs="Arial"/>
          <w:color w:val="000000"/>
          <w:lang w:val="pt-PT" w:eastAsia="fr-FR"/>
        </w:rPr>
      </w:pPr>
    </w:p>
    <w:p w14:paraId="481C172D" w14:textId="77777777" w:rsidR="00BF6418" w:rsidRDefault="00BF6418" w:rsidP="00BF6418">
      <w:pPr>
        <w:widowControl w:val="0"/>
        <w:autoSpaceDE w:val="0"/>
        <w:autoSpaceDN w:val="0"/>
        <w:adjustRightInd w:val="0"/>
        <w:spacing w:after="0" w:line="240" w:lineRule="auto"/>
        <w:jc w:val="both"/>
        <w:rPr>
          <w:rFonts w:ascii="Arial" w:eastAsia="Times New Roman" w:hAnsi="Arial" w:cs="Arial"/>
          <w:color w:val="000000"/>
          <w:lang w:val="pt-PT" w:eastAsia="fr-FR"/>
        </w:rPr>
      </w:pPr>
    </w:p>
    <w:p w14:paraId="78B2065D" w14:textId="77777777" w:rsidR="00BF6418" w:rsidRPr="009B1B2F" w:rsidRDefault="00BF6418" w:rsidP="00BF6418">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9B1B2F">
        <w:rPr>
          <w:rFonts w:ascii="Arial" w:eastAsia="Times New Roman" w:hAnsi="Arial" w:cs="Arial"/>
          <w:color w:val="000000"/>
          <w:lang w:val="pt-PT" w:eastAsia="fr-FR"/>
        </w:rPr>
        <w:t xml:space="preserve">Conformément à l’article 5 du Décret du 2 novembre 2016, la date de réception est la date de </w:t>
      </w:r>
      <w:r w:rsidRPr="009B1B2F">
        <w:rPr>
          <w:rFonts w:ascii="Arial" w:eastAsia="Times New Roman" w:hAnsi="Arial" w:cs="Arial"/>
          <w:color w:val="000000"/>
          <w:lang w:val="pt-PT" w:eastAsia="fr-FR"/>
        </w:rPr>
        <w:lastRenderedPageBreak/>
        <w:t xml:space="preserve">notification à IFPEN du message électronique l'informant de la mise à disposition de la facture. </w:t>
      </w:r>
    </w:p>
    <w:p w14:paraId="60AB2900" w14:textId="77777777" w:rsidR="00BF6418" w:rsidRDefault="00BF6418" w:rsidP="00BF6418">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9B1B2F">
        <w:rPr>
          <w:rFonts w:ascii="Arial" w:eastAsia="Times New Roman" w:hAnsi="Arial" w:cs="Arial"/>
          <w:color w:val="000000"/>
          <w:lang w:val="pt-PT" w:eastAsia="fr-FR"/>
        </w:rPr>
        <w:t xml:space="preserve">Toute communication relative à la facturation devra être envoyée à l’adresse mail suivante : </w:t>
      </w:r>
      <w:hyperlink r:id="rId8" w:history="1">
        <w:r w:rsidRPr="005A50CA">
          <w:rPr>
            <w:rStyle w:val="Lienhypertexte"/>
            <w:rFonts w:ascii="Arial" w:eastAsia="Times New Roman" w:hAnsi="Arial" w:cs="Arial"/>
            <w:lang w:val="pt-PT" w:eastAsia="fr-FR"/>
          </w:rPr>
          <w:t>RELANCE-FACTURES@ifp.fr</w:t>
        </w:r>
      </w:hyperlink>
      <w:r w:rsidRPr="009B1B2F">
        <w:rPr>
          <w:rFonts w:ascii="Arial" w:eastAsia="Times New Roman" w:hAnsi="Arial" w:cs="Arial"/>
          <w:color w:val="000000"/>
          <w:lang w:val="pt-PT" w:eastAsia="fr-FR"/>
        </w:rPr>
        <w:t>.</w:t>
      </w:r>
    </w:p>
    <w:p w14:paraId="2ECD2CA6" w14:textId="77777777" w:rsidR="003004B8" w:rsidRPr="009E31FE" w:rsidRDefault="003004B8" w:rsidP="003004B8">
      <w:pPr>
        <w:rPr>
          <w:rFonts w:ascii="Arial" w:hAnsi="Arial" w:cs="Arial"/>
          <w:u w:val="single"/>
        </w:rPr>
      </w:pPr>
    </w:p>
    <w:p w14:paraId="1036A570" w14:textId="77777777" w:rsidR="003004B8" w:rsidRPr="009E31FE" w:rsidRDefault="003004B8" w:rsidP="003004B8">
      <w:pPr>
        <w:rPr>
          <w:rFonts w:ascii="Arial" w:hAnsi="Arial" w:cs="Arial"/>
          <w:b/>
          <w:bCs/>
          <w:u w:val="single"/>
        </w:rPr>
      </w:pPr>
      <w:r w:rsidRPr="009E31FE">
        <w:rPr>
          <w:rFonts w:ascii="Arial" w:hAnsi="Arial" w:cs="Arial"/>
          <w:b/>
          <w:bCs/>
          <w:u w:val="single"/>
        </w:rPr>
        <w:t xml:space="preserve">ARTICLE </w:t>
      </w:r>
      <w:r w:rsidR="00735AB6">
        <w:rPr>
          <w:rFonts w:ascii="Arial" w:hAnsi="Arial" w:cs="Arial"/>
          <w:b/>
          <w:bCs/>
          <w:u w:val="single"/>
        </w:rPr>
        <w:t>5</w:t>
      </w:r>
      <w:r w:rsidRPr="009E31FE">
        <w:rPr>
          <w:rFonts w:ascii="Arial" w:hAnsi="Arial" w:cs="Arial"/>
          <w:b/>
          <w:bCs/>
          <w:u w:val="single"/>
        </w:rPr>
        <w:t xml:space="preserve"> –</w:t>
      </w:r>
      <w:r w:rsidR="00A10E78" w:rsidRPr="009E31FE">
        <w:rPr>
          <w:rFonts w:ascii="Arial" w:hAnsi="Arial" w:cs="Arial"/>
          <w:b/>
          <w:bCs/>
          <w:u w:val="single"/>
        </w:rPr>
        <w:t>Suivi des Prestations</w:t>
      </w:r>
      <w:r w:rsidRPr="009E31FE">
        <w:rPr>
          <w:rFonts w:ascii="Arial" w:hAnsi="Arial" w:cs="Arial"/>
          <w:b/>
          <w:bCs/>
          <w:u w:val="single"/>
        </w:rPr>
        <w:t xml:space="preserve"> </w:t>
      </w:r>
    </w:p>
    <w:p w14:paraId="1B7577F5" w14:textId="71E9B192" w:rsidR="003004B8" w:rsidRDefault="00A10E78" w:rsidP="003004B8">
      <w:pPr>
        <w:jc w:val="both"/>
        <w:rPr>
          <w:rFonts w:ascii="Arial" w:hAnsi="Arial" w:cs="Arial"/>
        </w:rPr>
      </w:pPr>
      <w:r w:rsidRPr="009E31FE">
        <w:rPr>
          <w:rFonts w:ascii="Arial" w:hAnsi="Arial" w:cs="Arial"/>
        </w:rPr>
        <w:t xml:space="preserve">Les conditions de suivi des Prestations sont définies dans le </w:t>
      </w:r>
      <w:r w:rsidR="008E6195">
        <w:rPr>
          <w:rFonts w:ascii="Arial" w:hAnsi="Arial" w:cs="Arial"/>
        </w:rPr>
        <w:t>CDC.</w:t>
      </w:r>
    </w:p>
    <w:p w14:paraId="0487A350" w14:textId="77777777" w:rsidR="006103C8" w:rsidRPr="009E31FE" w:rsidRDefault="006103C8" w:rsidP="006103C8">
      <w:pPr>
        <w:widowControl w:val="0"/>
        <w:autoSpaceDE w:val="0"/>
        <w:autoSpaceDN w:val="0"/>
        <w:adjustRightInd w:val="0"/>
        <w:spacing w:after="0" w:line="240" w:lineRule="auto"/>
        <w:jc w:val="both"/>
        <w:rPr>
          <w:rFonts w:ascii="Arial" w:eastAsia="Times New Roman" w:hAnsi="Arial" w:cs="Arial"/>
          <w:color w:val="000000"/>
          <w:lang w:val="pt-PT" w:eastAsia="fr-FR"/>
        </w:rPr>
      </w:pPr>
      <w:r w:rsidRPr="009E31FE">
        <w:rPr>
          <w:rFonts w:ascii="Arial" w:eastAsia="Times New Roman" w:hAnsi="Arial" w:cs="Arial"/>
          <w:color w:val="000000"/>
          <w:lang w:val="pt-PT" w:eastAsia="fr-FR"/>
        </w:rPr>
        <w:t xml:space="preserve">Pendant l'exécution de la Prestation, le </w:t>
      </w:r>
      <w:r w:rsidR="00EC06AF">
        <w:rPr>
          <w:rFonts w:ascii="Arial" w:eastAsia="Times New Roman" w:hAnsi="Arial" w:cs="Arial"/>
          <w:color w:val="000000"/>
          <w:lang w:val="pt-PT" w:eastAsia="fr-FR"/>
        </w:rPr>
        <w:t>Titulaire</w:t>
      </w:r>
      <w:r w:rsidR="00DC739B">
        <w:rPr>
          <w:rFonts w:ascii="Arial" w:eastAsia="Times New Roman" w:hAnsi="Arial" w:cs="Arial"/>
          <w:color w:val="000000"/>
          <w:lang w:val="pt-PT" w:eastAsia="fr-FR"/>
        </w:rPr>
        <w:t xml:space="preserve"> </w:t>
      </w:r>
      <w:r w:rsidRPr="009E31FE">
        <w:rPr>
          <w:rFonts w:ascii="Arial" w:eastAsia="Times New Roman" w:hAnsi="Arial" w:cs="Arial"/>
          <w:color w:val="000000"/>
          <w:lang w:val="pt-PT" w:eastAsia="fr-FR"/>
        </w:rPr>
        <w:t>fournira à la demande d</w:t>
      </w:r>
      <w:r w:rsidR="00DC739B">
        <w:rPr>
          <w:rFonts w:ascii="Arial" w:eastAsia="Times New Roman" w:hAnsi="Arial" w:cs="Arial"/>
          <w:color w:val="000000"/>
          <w:lang w:val="pt-PT" w:eastAsia="fr-FR"/>
        </w:rPr>
        <w:t>’</w:t>
      </w:r>
      <w:r w:rsidRPr="009E31FE">
        <w:rPr>
          <w:rFonts w:ascii="Arial" w:eastAsia="Times New Roman" w:hAnsi="Arial" w:cs="Arial"/>
          <w:color w:val="000000"/>
          <w:lang w:val="pt-PT" w:eastAsia="fr-FR"/>
        </w:rPr>
        <w:t>IFP</w:t>
      </w:r>
      <w:r w:rsidR="00DC739B">
        <w:rPr>
          <w:rFonts w:ascii="Arial" w:eastAsia="Times New Roman" w:hAnsi="Arial" w:cs="Arial"/>
          <w:color w:val="000000"/>
          <w:lang w:val="pt-PT" w:eastAsia="fr-FR"/>
        </w:rPr>
        <w:t>EN</w:t>
      </w:r>
      <w:r w:rsidRPr="009E31FE">
        <w:rPr>
          <w:rFonts w:ascii="Arial" w:eastAsia="Times New Roman" w:hAnsi="Arial" w:cs="Arial"/>
          <w:color w:val="000000"/>
          <w:lang w:val="pt-PT" w:eastAsia="fr-FR"/>
        </w:rPr>
        <w:t xml:space="preserve"> des rapports sur l'état d'avancement de la Prestation. La périodicité de ces rapports et des réunions d'avancement sera décidée d’un commun accord des Parties.</w:t>
      </w:r>
    </w:p>
    <w:p w14:paraId="6290D51B" w14:textId="77777777" w:rsidR="003004B8" w:rsidRPr="009E31FE" w:rsidRDefault="003004B8" w:rsidP="003004B8">
      <w:pPr>
        <w:jc w:val="both"/>
        <w:rPr>
          <w:rFonts w:ascii="Arial" w:hAnsi="Arial" w:cs="Arial"/>
          <w:lang w:val="pt-PT"/>
        </w:rPr>
      </w:pPr>
    </w:p>
    <w:p w14:paraId="694C4A9E" w14:textId="6391082C" w:rsidR="003004B8" w:rsidRPr="009E31FE" w:rsidRDefault="003004B8" w:rsidP="003004B8">
      <w:pPr>
        <w:outlineLvl w:val="0"/>
        <w:rPr>
          <w:rFonts w:ascii="Arial" w:hAnsi="Arial" w:cs="Arial"/>
          <w:b/>
          <w:bCs/>
          <w:u w:val="single"/>
        </w:rPr>
      </w:pPr>
      <w:r w:rsidRPr="009E31FE">
        <w:rPr>
          <w:rFonts w:ascii="Arial" w:hAnsi="Arial" w:cs="Arial"/>
          <w:b/>
          <w:bCs/>
          <w:u w:val="single"/>
        </w:rPr>
        <w:t xml:space="preserve">ARTICLE </w:t>
      </w:r>
      <w:r w:rsidR="00735AB6">
        <w:rPr>
          <w:rFonts w:ascii="Arial" w:hAnsi="Arial" w:cs="Arial"/>
          <w:b/>
          <w:bCs/>
          <w:u w:val="single"/>
        </w:rPr>
        <w:t>6</w:t>
      </w:r>
      <w:r w:rsidR="009E31FE">
        <w:rPr>
          <w:rFonts w:ascii="Arial" w:hAnsi="Arial" w:cs="Arial"/>
          <w:b/>
          <w:bCs/>
          <w:u w:val="single"/>
        </w:rPr>
        <w:t xml:space="preserve"> – </w:t>
      </w:r>
      <w:r w:rsidR="007749EF">
        <w:rPr>
          <w:rFonts w:ascii="Arial" w:hAnsi="Arial" w:cs="Arial"/>
          <w:b/>
          <w:bCs/>
          <w:u w:val="single"/>
        </w:rPr>
        <w:t xml:space="preserve">L’INTERVENANT </w:t>
      </w:r>
      <w:r w:rsidR="007749EF" w:rsidRPr="009E31FE">
        <w:rPr>
          <w:rFonts w:ascii="Arial" w:hAnsi="Arial" w:cs="Arial"/>
          <w:b/>
          <w:bCs/>
          <w:u w:val="single"/>
        </w:rPr>
        <w:t>DU</w:t>
      </w:r>
      <w:r w:rsidRPr="009E31FE">
        <w:rPr>
          <w:rFonts w:ascii="Arial" w:hAnsi="Arial" w:cs="Arial"/>
          <w:b/>
          <w:bCs/>
          <w:u w:val="single"/>
        </w:rPr>
        <w:t xml:space="preserve"> </w:t>
      </w:r>
      <w:r w:rsidR="00C8759E">
        <w:rPr>
          <w:rFonts w:ascii="Arial" w:hAnsi="Arial" w:cs="Arial"/>
          <w:b/>
          <w:bCs/>
          <w:u w:val="single"/>
        </w:rPr>
        <w:t>TITULAIRE</w:t>
      </w:r>
    </w:p>
    <w:p w14:paraId="2ED77920" w14:textId="18360905" w:rsidR="003004B8" w:rsidRPr="009E31FE" w:rsidRDefault="003004B8" w:rsidP="003004B8">
      <w:pPr>
        <w:jc w:val="both"/>
        <w:rPr>
          <w:rFonts w:ascii="Arial" w:hAnsi="Arial" w:cs="Arial"/>
        </w:rPr>
      </w:pPr>
      <w:r w:rsidRPr="009E31FE">
        <w:rPr>
          <w:rFonts w:ascii="Arial" w:hAnsi="Arial" w:cs="Arial"/>
        </w:rPr>
        <w:t>En application de l’article 3.2.</w:t>
      </w:r>
      <w:r w:rsidR="00DC739B">
        <w:rPr>
          <w:rFonts w:ascii="Arial" w:hAnsi="Arial" w:cs="Arial"/>
        </w:rPr>
        <w:t>8</w:t>
      </w:r>
      <w:r w:rsidRPr="009E31FE">
        <w:rPr>
          <w:rFonts w:ascii="Arial" w:hAnsi="Arial" w:cs="Arial"/>
        </w:rPr>
        <w:t xml:space="preserve"> des CGA, le </w:t>
      </w:r>
      <w:r w:rsidR="00EC06AF">
        <w:rPr>
          <w:rFonts w:ascii="Arial" w:hAnsi="Arial" w:cs="Arial"/>
        </w:rPr>
        <w:t>Titulaire</w:t>
      </w:r>
      <w:r w:rsidR="00DC739B">
        <w:rPr>
          <w:rFonts w:ascii="Arial" w:hAnsi="Arial" w:cs="Arial"/>
        </w:rPr>
        <w:t xml:space="preserve"> </w:t>
      </w:r>
      <w:r w:rsidRPr="009E31FE">
        <w:rPr>
          <w:rFonts w:ascii="Arial" w:hAnsi="Arial" w:cs="Arial"/>
        </w:rPr>
        <w:t xml:space="preserve">nomme </w:t>
      </w:r>
      <w:r w:rsidR="006778CF">
        <w:rPr>
          <w:rFonts w:ascii="Arial" w:hAnsi="Arial" w:cs="Arial"/>
        </w:rPr>
        <w:t>un</w:t>
      </w:r>
      <w:r w:rsidR="002B06D7">
        <w:rPr>
          <w:rFonts w:ascii="Arial" w:hAnsi="Arial" w:cs="Arial"/>
        </w:rPr>
        <w:t xml:space="preserve"> Inter</w:t>
      </w:r>
      <w:r w:rsidR="002A276D">
        <w:rPr>
          <w:rFonts w:ascii="Arial" w:hAnsi="Arial" w:cs="Arial"/>
        </w:rPr>
        <w:t>ven</w:t>
      </w:r>
      <w:r w:rsidR="002B06D7">
        <w:rPr>
          <w:rFonts w:ascii="Arial" w:hAnsi="Arial" w:cs="Arial"/>
        </w:rPr>
        <w:t>a</w:t>
      </w:r>
      <w:r w:rsidR="002A276D">
        <w:rPr>
          <w:rFonts w:ascii="Arial" w:hAnsi="Arial" w:cs="Arial"/>
        </w:rPr>
        <w:t xml:space="preserve">nt </w:t>
      </w:r>
      <w:r w:rsidRPr="009E31FE">
        <w:rPr>
          <w:rFonts w:ascii="Arial" w:hAnsi="Arial" w:cs="Arial"/>
        </w:rPr>
        <w:t xml:space="preserve">pour l’exécution de </w:t>
      </w:r>
      <w:r w:rsidR="00A10E78" w:rsidRPr="009E31FE">
        <w:rPr>
          <w:rFonts w:ascii="Arial" w:hAnsi="Arial" w:cs="Arial"/>
        </w:rPr>
        <w:t>la Prestation</w:t>
      </w:r>
      <w:r w:rsidRPr="009E31FE">
        <w:rPr>
          <w:rFonts w:ascii="Arial" w:hAnsi="Arial" w:cs="Arial"/>
        </w:rPr>
        <w:t> :</w:t>
      </w:r>
    </w:p>
    <w:p w14:paraId="359EEBB1" w14:textId="48BFF7D2" w:rsidR="007749EF" w:rsidRDefault="003004B8" w:rsidP="003004B8">
      <w:pPr>
        <w:rPr>
          <w:rFonts w:ascii="Arial" w:hAnsi="Arial" w:cs="Arial"/>
        </w:rPr>
      </w:pPr>
      <w:r w:rsidRPr="009E31FE">
        <w:rPr>
          <w:rFonts w:ascii="Arial" w:hAnsi="Arial" w:cs="Arial"/>
        </w:rPr>
        <w:t xml:space="preserve">Nom : </w:t>
      </w:r>
      <w:r w:rsidR="00D43318">
        <w:rPr>
          <w:rFonts w:ascii="Arial" w:hAnsi="Arial" w:cs="Arial"/>
        </w:rPr>
        <w:t>XXX</w:t>
      </w:r>
    </w:p>
    <w:p w14:paraId="2D7AE797" w14:textId="3EED2CBA" w:rsidR="003004B8" w:rsidRPr="009E31FE" w:rsidRDefault="003004B8" w:rsidP="003004B8">
      <w:pPr>
        <w:rPr>
          <w:rFonts w:ascii="Arial" w:hAnsi="Arial" w:cs="Arial"/>
          <w:highlight w:val="yellow"/>
        </w:rPr>
      </w:pPr>
      <w:r w:rsidRPr="009E31FE">
        <w:rPr>
          <w:rFonts w:ascii="Arial" w:hAnsi="Arial" w:cs="Arial"/>
        </w:rPr>
        <w:t xml:space="preserve">Prénom : </w:t>
      </w:r>
      <w:r w:rsidR="00D43318">
        <w:rPr>
          <w:rFonts w:ascii="Arial" w:hAnsi="Arial" w:cs="Arial"/>
        </w:rPr>
        <w:t>XXX</w:t>
      </w:r>
      <w:r w:rsidR="003B1593">
        <w:rPr>
          <w:rFonts w:ascii="Arial" w:hAnsi="Arial" w:cs="Arial"/>
        </w:rPr>
        <w:tab/>
      </w:r>
    </w:p>
    <w:p w14:paraId="1266C37E" w14:textId="27C30E16" w:rsidR="007749EF" w:rsidRDefault="003004B8" w:rsidP="007749EF">
      <w:pPr>
        <w:rPr>
          <w:rFonts w:ascii="Arial" w:hAnsi="Arial" w:cs="Arial"/>
        </w:rPr>
      </w:pPr>
      <w:proofErr w:type="gramStart"/>
      <w:r w:rsidRPr="009E31FE">
        <w:rPr>
          <w:rFonts w:ascii="Arial" w:hAnsi="Arial" w:cs="Arial"/>
        </w:rPr>
        <w:t>Email</w:t>
      </w:r>
      <w:proofErr w:type="gramEnd"/>
      <w:r w:rsidRPr="009E31FE">
        <w:rPr>
          <w:rFonts w:ascii="Arial" w:hAnsi="Arial" w:cs="Arial"/>
        </w:rPr>
        <w:t xml:space="preserve"> : </w:t>
      </w:r>
      <w:r w:rsidR="00D43318">
        <w:rPr>
          <w:rFonts w:ascii="Arial" w:hAnsi="Arial" w:cs="Arial"/>
        </w:rPr>
        <w:t>XXX</w:t>
      </w:r>
      <w:r w:rsidRPr="009E31FE">
        <w:rPr>
          <w:rFonts w:ascii="Arial" w:hAnsi="Arial" w:cs="Arial"/>
          <w:highlight w:val="yellow"/>
        </w:rPr>
        <w:br/>
      </w:r>
      <w:r w:rsidRPr="009E31FE">
        <w:rPr>
          <w:rFonts w:ascii="Arial" w:hAnsi="Arial" w:cs="Arial"/>
        </w:rPr>
        <w:t xml:space="preserve">Tél. : </w:t>
      </w:r>
      <w:r w:rsidR="000E4A51" w:rsidRPr="000E4A51">
        <w:rPr>
          <w:rFonts w:ascii="Arial" w:hAnsi="Arial" w:cs="Arial"/>
        </w:rPr>
        <w:t>+</w:t>
      </w:r>
      <w:r w:rsidR="00D43318">
        <w:rPr>
          <w:rFonts w:ascii="Arial" w:hAnsi="Arial" w:cs="Arial"/>
        </w:rPr>
        <w:t> : XXX</w:t>
      </w:r>
      <w:r w:rsidR="000E4A51" w:rsidRPr="000E4A51">
        <w:rPr>
          <w:rFonts w:ascii="Arial" w:hAnsi="Arial" w:cs="Arial"/>
        </w:rPr>
        <w:br/>
      </w:r>
    </w:p>
    <w:p w14:paraId="04DB1EBB" w14:textId="54A67F19" w:rsidR="00301576" w:rsidRPr="009E31FE" w:rsidRDefault="00A10E78" w:rsidP="008E6195">
      <w:pPr>
        <w:jc w:val="both"/>
        <w:rPr>
          <w:rFonts w:ascii="Arial" w:hAnsi="Arial" w:cs="Arial"/>
        </w:rPr>
      </w:pPr>
      <w:r w:rsidRPr="009E31FE">
        <w:rPr>
          <w:rFonts w:ascii="Arial" w:hAnsi="Arial" w:cs="Arial"/>
        </w:rPr>
        <w:t>Tout changement d</w:t>
      </w:r>
      <w:r w:rsidR="002B06D7">
        <w:rPr>
          <w:rFonts w:ascii="Arial" w:hAnsi="Arial" w:cs="Arial"/>
        </w:rPr>
        <w:t>’Intervenant</w:t>
      </w:r>
      <w:r w:rsidRPr="009E31FE">
        <w:rPr>
          <w:rFonts w:ascii="Arial" w:hAnsi="Arial" w:cs="Arial"/>
        </w:rPr>
        <w:t xml:space="preserve"> pendant la durée de la Prestation sera porté par écrit à la connaissance d’IFPEN.</w:t>
      </w:r>
    </w:p>
    <w:p w14:paraId="653696A4" w14:textId="77777777" w:rsidR="00AF2165" w:rsidRDefault="00A10E78" w:rsidP="00A10E78">
      <w:pPr>
        <w:jc w:val="both"/>
        <w:rPr>
          <w:rFonts w:ascii="Arial" w:hAnsi="Arial" w:cs="Arial"/>
        </w:rPr>
      </w:pPr>
      <w:r w:rsidRPr="009E31FE">
        <w:rPr>
          <w:rFonts w:ascii="Arial" w:hAnsi="Arial" w:cs="Arial"/>
        </w:rPr>
        <w:t xml:space="preserve">Il est convenu entre les Parties que dans le cas où le </w:t>
      </w:r>
      <w:r w:rsidR="00EC06AF">
        <w:rPr>
          <w:rFonts w:ascii="Arial" w:hAnsi="Arial" w:cs="Arial"/>
        </w:rPr>
        <w:t>Titulaire</w:t>
      </w:r>
      <w:r w:rsidR="00DC739B">
        <w:rPr>
          <w:rFonts w:ascii="Arial" w:hAnsi="Arial" w:cs="Arial"/>
        </w:rPr>
        <w:t xml:space="preserve"> </w:t>
      </w:r>
      <w:r w:rsidRPr="009E31FE">
        <w:rPr>
          <w:rFonts w:ascii="Arial" w:hAnsi="Arial" w:cs="Arial"/>
        </w:rPr>
        <w:t xml:space="preserve">souhaiterait remplacer son </w:t>
      </w:r>
      <w:r w:rsidR="002B06D7">
        <w:rPr>
          <w:rFonts w:ascii="Arial" w:hAnsi="Arial" w:cs="Arial"/>
        </w:rPr>
        <w:t>Intervenant</w:t>
      </w:r>
      <w:r w:rsidR="002B06D7" w:rsidRPr="009E31FE">
        <w:rPr>
          <w:rFonts w:ascii="Arial" w:hAnsi="Arial" w:cs="Arial"/>
        </w:rPr>
        <w:t xml:space="preserve"> </w:t>
      </w:r>
      <w:r w:rsidRPr="009E31FE">
        <w:rPr>
          <w:rFonts w:ascii="Arial" w:hAnsi="Arial" w:cs="Arial"/>
        </w:rPr>
        <w:t xml:space="preserve">en charge de la réalisation des Prestations, </w:t>
      </w:r>
      <w:r w:rsidR="006103C8" w:rsidRPr="009E31FE">
        <w:rPr>
          <w:rFonts w:ascii="Arial" w:hAnsi="Arial" w:cs="Arial"/>
        </w:rPr>
        <w:t xml:space="preserve">le </w:t>
      </w:r>
      <w:r w:rsidR="00EC06AF">
        <w:rPr>
          <w:rFonts w:ascii="Arial" w:hAnsi="Arial" w:cs="Arial"/>
        </w:rPr>
        <w:t>Titulaire</w:t>
      </w:r>
      <w:r w:rsidR="00DC739B">
        <w:rPr>
          <w:rFonts w:ascii="Arial" w:hAnsi="Arial" w:cs="Arial"/>
        </w:rPr>
        <w:t xml:space="preserve"> </w:t>
      </w:r>
      <w:r w:rsidR="006103C8" w:rsidRPr="009E31FE">
        <w:rPr>
          <w:rFonts w:ascii="Arial" w:hAnsi="Arial" w:cs="Arial"/>
        </w:rPr>
        <w:t xml:space="preserve">devrait en aviser IFPEN par écrit dans les meilleurs délais et </w:t>
      </w:r>
      <w:r w:rsidRPr="009E31FE">
        <w:rPr>
          <w:rFonts w:ascii="Arial" w:hAnsi="Arial" w:cs="Arial"/>
        </w:rPr>
        <w:t>l'accord préalable écrit d'IFPEN sur le remplaçant serait nécessaire</w:t>
      </w:r>
      <w:r w:rsidR="006103C8" w:rsidRPr="009E31FE">
        <w:rPr>
          <w:rFonts w:ascii="Arial" w:hAnsi="Arial" w:cs="Arial"/>
        </w:rPr>
        <w:t xml:space="preserve"> afin de s’assurer </w:t>
      </w:r>
      <w:r w:rsidR="006103C8" w:rsidRPr="009E31FE">
        <w:rPr>
          <w:rFonts w:ascii="Arial" w:eastAsia="Times New Roman" w:hAnsi="Arial" w:cs="Arial"/>
          <w:color w:val="000000"/>
          <w:lang w:val="pt-PT" w:eastAsia="fr-FR"/>
        </w:rPr>
        <w:t>que le nouve</w:t>
      </w:r>
      <w:r w:rsidR="002B06D7">
        <w:rPr>
          <w:rFonts w:ascii="Arial" w:eastAsia="Times New Roman" w:hAnsi="Arial" w:cs="Arial"/>
          <w:color w:val="000000"/>
          <w:lang w:val="pt-PT" w:eastAsia="fr-FR"/>
        </w:rPr>
        <w:t>l Intervenant</w:t>
      </w:r>
      <w:r w:rsidR="006103C8" w:rsidRPr="009E31FE">
        <w:rPr>
          <w:rFonts w:ascii="Arial" w:eastAsia="Times New Roman" w:hAnsi="Arial" w:cs="Arial"/>
          <w:color w:val="000000"/>
          <w:lang w:val="pt-PT" w:eastAsia="fr-FR"/>
        </w:rPr>
        <w:t xml:space="preserve"> dispose de compétences équivalentes</w:t>
      </w:r>
      <w:r w:rsidR="00237E67">
        <w:rPr>
          <w:rFonts w:ascii="Arial" w:eastAsia="Times New Roman" w:hAnsi="Arial" w:cs="Arial"/>
          <w:color w:val="000000"/>
          <w:lang w:val="pt-PT" w:eastAsia="fr-FR"/>
        </w:rPr>
        <w:t xml:space="preserve"> </w:t>
      </w:r>
      <w:r w:rsidR="002B06D7">
        <w:rPr>
          <w:rFonts w:ascii="Arial" w:eastAsia="Times New Roman" w:hAnsi="Arial" w:cs="Arial"/>
          <w:color w:val="000000"/>
          <w:lang w:val="pt-PT" w:eastAsia="fr-FR"/>
        </w:rPr>
        <w:t xml:space="preserve">à l’Intervenant </w:t>
      </w:r>
      <w:r w:rsidR="00237E67">
        <w:rPr>
          <w:rFonts w:ascii="Arial" w:eastAsia="Times New Roman" w:hAnsi="Arial" w:cs="Arial"/>
          <w:color w:val="000000"/>
          <w:lang w:val="pt-PT" w:eastAsia="fr-FR"/>
        </w:rPr>
        <w:t>ainsi remplacé</w:t>
      </w:r>
      <w:r w:rsidRPr="009E31FE">
        <w:rPr>
          <w:rFonts w:ascii="Arial" w:hAnsi="Arial" w:cs="Arial"/>
        </w:rPr>
        <w:t xml:space="preserve">. </w:t>
      </w:r>
    </w:p>
    <w:p w14:paraId="7A3DFFF2" w14:textId="77777777" w:rsidR="00A10E78" w:rsidRPr="009E31FE" w:rsidRDefault="00A10E78" w:rsidP="00A10E78">
      <w:pPr>
        <w:jc w:val="both"/>
        <w:rPr>
          <w:rFonts w:ascii="Arial" w:hAnsi="Arial" w:cs="Arial"/>
        </w:rPr>
      </w:pPr>
      <w:r w:rsidRPr="009E31FE">
        <w:rPr>
          <w:rFonts w:ascii="Arial" w:hAnsi="Arial" w:cs="Arial"/>
        </w:rPr>
        <w:t>En cas de désaccord, les Parties se réunir</w:t>
      </w:r>
      <w:r w:rsidR="00237E67">
        <w:rPr>
          <w:rFonts w:ascii="Arial" w:hAnsi="Arial" w:cs="Arial"/>
        </w:rPr>
        <w:t xml:space="preserve">ont </w:t>
      </w:r>
      <w:r w:rsidRPr="009E31FE">
        <w:rPr>
          <w:rFonts w:ascii="Arial" w:hAnsi="Arial" w:cs="Arial"/>
        </w:rPr>
        <w:t xml:space="preserve">afin de trouver une solution. A défaut de solution, IFPEN pourra résilier, sans délai, </w:t>
      </w:r>
      <w:r w:rsidR="007E09A9">
        <w:rPr>
          <w:rFonts w:ascii="Arial" w:hAnsi="Arial" w:cs="Arial"/>
        </w:rPr>
        <w:t>les présentes CP</w:t>
      </w:r>
      <w:r w:rsidRPr="009E31FE">
        <w:rPr>
          <w:rFonts w:ascii="Arial" w:hAnsi="Arial" w:cs="Arial"/>
        </w:rPr>
        <w:t xml:space="preserve"> par lettre recommandée avec avis de réception prenant effet à la date de réception de cette lettre. Le </w:t>
      </w:r>
      <w:r w:rsidR="00EC06AF">
        <w:rPr>
          <w:rFonts w:ascii="Arial" w:hAnsi="Arial" w:cs="Arial"/>
        </w:rPr>
        <w:t>Titulaire</w:t>
      </w:r>
      <w:r w:rsidR="00DC739B">
        <w:rPr>
          <w:rFonts w:ascii="Arial" w:hAnsi="Arial" w:cs="Arial"/>
        </w:rPr>
        <w:t xml:space="preserve"> </w:t>
      </w:r>
      <w:r w:rsidR="00237E67">
        <w:rPr>
          <w:rFonts w:ascii="Arial" w:hAnsi="Arial" w:cs="Arial"/>
        </w:rPr>
        <w:t>ne pourra</w:t>
      </w:r>
      <w:r w:rsidRPr="009E31FE">
        <w:rPr>
          <w:rFonts w:ascii="Arial" w:hAnsi="Arial" w:cs="Arial"/>
        </w:rPr>
        <w:t xml:space="preserve"> prétendre à aucune indemnité au titre de cette résiliation. </w:t>
      </w:r>
    </w:p>
    <w:p w14:paraId="3790D61C" w14:textId="023057BC" w:rsidR="009966CC" w:rsidRPr="009E31FE" w:rsidRDefault="00A10E78" w:rsidP="00237E67">
      <w:pPr>
        <w:jc w:val="both"/>
        <w:rPr>
          <w:rFonts w:ascii="Arial" w:hAnsi="Arial" w:cs="Arial"/>
        </w:rPr>
      </w:pPr>
      <w:r w:rsidRPr="009E31FE">
        <w:rPr>
          <w:rFonts w:ascii="Arial" w:hAnsi="Arial" w:cs="Arial"/>
        </w:rPr>
        <w:t>L</w:t>
      </w:r>
      <w:r w:rsidR="002B06D7">
        <w:rPr>
          <w:rFonts w:ascii="Arial" w:hAnsi="Arial" w:cs="Arial"/>
        </w:rPr>
        <w:t xml:space="preserve">’Intervenant </w:t>
      </w:r>
      <w:r w:rsidRPr="009E31FE">
        <w:rPr>
          <w:rFonts w:ascii="Arial" w:hAnsi="Arial" w:cs="Arial"/>
        </w:rPr>
        <w:t xml:space="preserve">devra répondre aux exigences de compétences, notamment techniques, requises pour la réalisation de la Prestation conformément au </w:t>
      </w:r>
      <w:r w:rsidR="008E6195">
        <w:rPr>
          <w:rFonts w:ascii="Arial" w:hAnsi="Arial" w:cs="Arial"/>
        </w:rPr>
        <w:t>CDC</w:t>
      </w:r>
      <w:r w:rsidRPr="009E31FE">
        <w:rPr>
          <w:rFonts w:ascii="Arial" w:hAnsi="Arial" w:cs="Arial"/>
        </w:rPr>
        <w:t xml:space="preserve">. </w:t>
      </w:r>
      <w:r w:rsidR="005019C7">
        <w:rPr>
          <w:rFonts w:ascii="Arial" w:hAnsi="Arial" w:cs="Arial"/>
        </w:rPr>
        <w:t>Dans le cas où il s’avèrerait que l</w:t>
      </w:r>
      <w:r w:rsidR="002B06D7">
        <w:rPr>
          <w:rFonts w:ascii="Arial" w:hAnsi="Arial" w:cs="Arial"/>
        </w:rPr>
        <w:t xml:space="preserve">’Intervenant </w:t>
      </w:r>
      <w:r w:rsidR="005019C7">
        <w:rPr>
          <w:rFonts w:ascii="Arial" w:hAnsi="Arial" w:cs="Arial"/>
        </w:rPr>
        <w:t xml:space="preserve">ne présente pas toutes les compétences requises pour assurer la Prestation, IFPEN pourra en faire part au </w:t>
      </w:r>
      <w:r w:rsidR="00EC06AF">
        <w:rPr>
          <w:rFonts w:ascii="Arial" w:hAnsi="Arial" w:cs="Arial"/>
        </w:rPr>
        <w:t>Titulaire</w:t>
      </w:r>
      <w:r w:rsidR="00DC739B">
        <w:rPr>
          <w:rFonts w:ascii="Arial" w:hAnsi="Arial" w:cs="Arial"/>
        </w:rPr>
        <w:t xml:space="preserve"> </w:t>
      </w:r>
      <w:r w:rsidR="005019C7">
        <w:rPr>
          <w:rFonts w:ascii="Arial" w:hAnsi="Arial" w:cs="Arial"/>
        </w:rPr>
        <w:t xml:space="preserve">et </w:t>
      </w:r>
      <w:r w:rsidR="00E2671B">
        <w:rPr>
          <w:rFonts w:ascii="Arial" w:hAnsi="Arial" w:cs="Arial"/>
        </w:rPr>
        <w:t>demander le remplacement d</w:t>
      </w:r>
      <w:r w:rsidR="002B06D7">
        <w:rPr>
          <w:rFonts w:ascii="Arial" w:hAnsi="Arial" w:cs="Arial"/>
        </w:rPr>
        <w:t xml:space="preserve">udit Intervenant </w:t>
      </w:r>
      <w:r w:rsidR="00E2671B">
        <w:rPr>
          <w:rFonts w:ascii="Arial" w:hAnsi="Arial" w:cs="Arial"/>
        </w:rPr>
        <w:t xml:space="preserve">Il appartiendra alors au </w:t>
      </w:r>
      <w:r w:rsidR="00EC06AF">
        <w:rPr>
          <w:rFonts w:ascii="Arial" w:hAnsi="Arial" w:cs="Arial"/>
        </w:rPr>
        <w:t>Titulaire</w:t>
      </w:r>
      <w:r w:rsidR="00AA27C8">
        <w:rPr>
          <w:rFonts w:ascii="Arial" w:hAnsi="Arial" w:cs="Arial"/>
        </w:rPr>
        <w:t xml:space="preserve"> </w:t>
      </w:r>
      <w:r w:rsidR="00E2671B">
        <w:rPr>
          <w:rFonts w:ascii="Arial" w:hAnsi="Arial" w:cs="Arial"/>
        </w:rPr>
        <w:t>de nommer un nouve</w:t>
      </w:r>
      <w:r w:rsidR="002B06D7">
        <w:rPr>
          <w:rFonts w:ascii="Arial" w:hAnsi="Arial" w:cs="Arial"/>
        </w:rPr>
        <w:t>l Intervenant</w:t>
      </w:r>
      <w:r w:rsidR="00E2671B">
        <w:rPr>
          <w:rFonts w:ascii="Arial" w:hAnsi="Arial" w:cs="Arial"/>
        </w:rPr>
        <w:t xml:space="preserve"> qui devra disposer des compétences nécessaires à la réalisation de la Prestation</w:t>
      </w:r>
      <w:r w:rsidR="00872D81">
        <w:rPr>
          <w:rFonts w:ascii="Arial" w:hAnsi="Arial" w:cs="Arial"/>
        </w:rPr>
        <w:t xml:space="preserve"> et</w:t>
      </w:r>
      <w:r w:rsidR="00872D81" w:rsidRPr="009E31FE">
        <w:rPr>
          <w:rFonts w:ascii="Arial" w:hAnsi="Arial" w:cs="Arial"/>
        </w:rPr>
        <w:t xml:space="preserve"> l'accord préalable écrit d'IFPEN sur le remplaçant</w:t>
      </w:r>
      <w:r w:rsidR="00872D81">
        <w:rPr>
          <w:rFonts w:ascii="Arial" w:hAnsi="Arial" w:cs="Arial"/>
        </w:rPr>
        <w:t xml:space="preserve"> sera nécessaire</w:t>
      </w:r>
      <w:r w:rsidR="00E2671B">
        <w:rPr>
          <w:rFonts w:ascii="Arial" w:hAnsi="Arial" w:cs="Arial"/>
        </w:rPr>
        <w:t>.</w:t>
      </w:r>
      <w:r w:rsidR="00872D81">
        <w:rPr>
          <w:rFonts w:ascii="Arial" w:hAnsi="Arial" w:cs="Arial"/>
        </w:rPr>
        <w:t xml:space="preserve"> En cas de désaccord, </w:t>
      </w:r>
      <w:r w:rsidR="00872D81" w:rsidRPr="009E31FE">
        <w:rPr>
          <w:rFonts w:ascii="Arial" w:hAnsi="Arial" w:cs="Arial"/>
        </w:rPr>
        <w:t xml:space="preserve">IFPEN pourra résilier, sans délai, </w:t>
      </w:r>
      <w:r w:rsidR="007E09A9">
        <w:rPr>
          <w:rFonts w:ascii="Arial" w:hAnsi="Arial" w:cs="Arial"/>
        </w:rPr>
        <w:t>les présentes CP</w:t>
      </w:r>
      <w:r w:rsidR="00872D81" w:rsidRPr="009E31FE">
        <w:rPr>
          <w:rFonts w:ascii="Arial" w:hAnsi="Arial" w:cs="Arial"/>
        </w:rPr>
        <w:t xml:space="preserve"> par lettre recommandée avec avis de réception prenant effet à la </w:t>
      </w:r>
      <w:r w:rsidR="00872D81" w:rsidRPr="009E31FE">
        <w:rPr>
          <w:rFonts w:ascii="Arial" w:hAnsi="Arial" w:cs="Arial"/>
        </w:rPr>
        <w:lastRenderedPageBreak/>
        <w:t xml:space="preserve">date de réception de cette lettre. Le </w:t>
      </w:r>
      <w:r w:rsidR="00EC06AF">
        <w:rPr>
          <w:rFonts w:ascii="Arial" w:hAnsi="Arial" w:cs="Arial"/>
        </w:rPr>
        <w:t>Titulaire</w:t>
      </w:r>
      <w:r w:rsidR="00AA27C8">
        <w:rPr>
          <w:rFonts w:ascii="Arial" w:hAnsi="Arial" w:cs="Arial"/>
        </w:rPr>
        <w:t xml:space="preserve"> </w:t>
      </w:r>
      <w:r w:rsidR="00872D81">
        <w:rPr>
          <w:rFonts w:ascii="Arial" w:hAnsi="Arial" w:cs="Arial"/>
        </w:rPr>
        <w:t>ne pourra</w:t>
      </w:r>
      <w:r w:rsidR="00872D81" w:rsidRPr="009E31FE">
        <w:rPr>
          <w:rFonts w:ascii="Arial" w:hAnsi="Arial" w:cs="Arial"/>
        </w:rPr>
        <w:t xml:space="preserve"> prétendre à aucune indemnité au titre de cette résiliation.</w:t>
      </w:r>
    </w:p>
    <w:p w14:paraId="4A72B8ED" w14:textId="77777777" w:rsidR="009966CC" w:rsidRPr="009E31FE" w:rsidRDefault="00B809BB" w:rsidP="009E31FE">
      <w:pPr>
        <w:jc w:val="both"/>
        <w:rPr>
          <w:rFonts w:ascii="Arial" w:hAnsi="Arial" w:cs="Arial"/>
        </w:rPr>
      </w:pPr>
      <w:r>
        <w:rPr>
          <w:rFonts w:ascii="Arial" w:hAnsi="Arial" w:cs="Arial"/>
        </w:rPr>
        <w:t>Il est rappelé qu’en application</w:t>
      </w:r>
      <w:r w:rsidR="009966CC" w:rsidRPr="009E31FE">
        <w:rPr>
          <w:rFonts w:ascii="Arial" w:hAnsi="Arial" w:cs="Arial"/>
        </w:rPr>
        <w:t xml:space="preserve"> de</w:t>
      </w:r>
      <w:r>
        <w:rPr>
          <w:rFonts w:ascii="Arial" w:hAnsi="Arial" w:cs="Arial"/>
        </w:rPr>
        <w:t>s</w:t>
      </w:r>
      <w:r w:rsidR="009966CC" w:rsidRPr="009E31FE">
        <w:rPr>
          <w:rFonts w:ascii="Arial" w:hAnsi="Arial" w:cs="Arial"/>
        </w:rPr>
        <w:t xml:space="preserve"> </w:t>
      </w:r>
      <w:r>
        <w:rPr>
          <w:rFonts w:ascii="Arial" w:hAnsi="Arial" w:cs="Arial"/>
        </w:rPr>
        <w:t>articles</w:t>
      </w:r>
      <w:r w:rsidR="00A10E78" w:rsidRPr="009E31FE">
        <w:rPr>
          <w:rFonts w:ascii="Arial" w:hAnsi="Arial" w:cs="Arial"/>
        </w:rPr>
        <w:t xml:space="preserve"> 3.2.2</w:t>
      </w:r>
      <w:r>
        <w:rPr>
          <w:rFonts w:ascii="Arial" w:hAnsi="Arial" w:cs="Arial"/>
        </w:rPr>
        <w:t xml:space="preserve"> et 3.2.5</w:t>
      </w:r>
      <w:r w:rsidR="009966CC" w:rsidRPr="009E31FE">
        <w:rPr>
          <w:rFonts w:ascii="Arial" w:hAnsi="Arial" w:cs="Arial"/>
        </w:rPr>
        <w:t xml:space="preserve"> des CGA</w:t>
      </w:r>
      <w:r w:rsidR="00A10E78" w:rsidRPr="009E31FE">
        <w:rPr>
          <w:rFonts w:ascii="Arial" w:hAnsi="Arial" w:cs="Arial"/>
        </w:rPr>
        <w:t xml:space="preserve">, </w:t>
      </w:r>
      <w:r w:rsidR="009966CC" w:rsidRPr="009E31FE">
        <w:rPr>
          <w:rFonts w:ascii="Arial" w:hAnsi="Arial" w:cs="Arial"/>
        </w:rPr>
        <w:t>« </w:t>
      </w:r>
      <w:r w:rsidR="00A10E78" w:rsidRPr="009E31FE">
        <w:rPr>
          <w:rFonts w:ascii="Arial" w:hAnsi="Arial" w:cs="Arial"/>
        </w:rPr>
        <w:t xml:space="preserve">le </w:t>
      </w:r>
      <w:r w:rsidR="00EC06AF">
        <w:rPr>
          <w:rFonts w:ascii="Arial" w:hAnsi="Arial" w:cs="Arial"/>
        </w:rPr>
        <w:t>Titulaire</w:t>
      </w:r>
      <w:r w:rsidR="00AA27C8">
        <w:rPr>
          <w:rFonts w:ascii="Arial" w:hAnsi="Arial" w:cs="Arial"/>
        </w:rPr>
        <w:t xml:space="preserve"> </w:t>
      </w:r>
      <w:r w:rsidR="00A10E78" w:rsidRPr="009E31FE">
        <w:rPr>
          <w:rFonts w:ascii="Arial" w:hAnsi="Arial" w:cs="Arial"/>
        </w:rPr>
        <w:t>s’engage à déterminer et à mettre en œuvre les moyens en personnel et en matériel nécessaire à la bonne exécution d</w:t>
      </w:r>
      <w:r w:rsidR="00AA27C8">
        <w:rPr>
          <w:rFonts w:ascii="Arial" w:hAnsi="Arial" w:cs="Arial"/>
        </w:rPr>
        <w:t>u Marché</w:t>
      </w:r>
      <w:r w:rsidR="00A10E78" w:rsidRPr="009E31FE">
        <w:rPr>
          <w:rFonts w:ascii="Arial" w:hAnsi="Arial" w:cs="Arial"/>
        </w:rPr>
        <w:t xml:space="preserve">. Le </w:t>
      </w:r>
      <w:r w:rsidR="00EC06AF">
        <w:rPr>
          <w:rFonts w:ascii="Arial" w:hAnsi="Arial" w:cs="Arial"/>
        </w:rPr>
        <w:t>Titulaire</w:t>
      </w:r>
      <w:r w:rsidR="00AA27C8">
        <w:rPr>
          <w:rFonts w:ascii="Arial" w:hAnsi="Arial" w:cs="Arial"/>
        </w:rPr>
        <w:t xml:space="preserve"> </w:t>
      </w:r>
      <w:r w:rsidR="00A10E78" w:rsidRPr="009E31FE">
        <w:rPr>
          <w:rFonts w:ascii="Arial" w:hAnsi="Arial" w:cs="Arial"/>
        </w:rPr>
        <w:t>s’engage à mettre à disposition une équipe compétente et adaptée</w:t>
      </w:r>
      <w:r w:rsidR="009966CC" w:rsidRPr="009E31FE">
        <w:rPr>
          <w:rFonts w:ascii="Arial" w:hAnsi="Arial" w:cs="Arial"/>
        </w:rPr>
        <w:t> »</w:t>
      </w:r>
      <w:r w:rsidR="00A10E78" w:rsidRPr="009E31FE">
        <w:rPr>
          <w:rFonts w:ascii="Arial" w:hAnsi="Arial" w:cs="Arial"/>
        </w:rPr>
        <w:t>.</w:t>
      </w:r>
      <w:r>
        <w:rPr>
          <w:rFonts w:ascii="Arial" w:hAnsi="Arial" w:cs="Arial"/>
        </w:rPr>
        <w:t xml:space="preserve"> « E</w:t>
      </w:r>
      <w:r w:rsidR="009966CC" w:rsidRPr="009E31FE">
        <w:rPr>
          <w:rFonts w:ascii="Arial" w:hAnsi="Arial" w:cs="Arial"/>
        </w:rPr>
        <w:t>n cas d’absence pour quelque motif que ce soit d’une ou plusieurs personnes affectées à la réalisation d</w:t>
      </w:r>
      <w:r w:rsidR="00AA27C8">
        <w:rPr>
          <w:rFonts w:ascii="Arial" w:hAnsi="Arial" w:cs="Arial"/>
        </w:rPr>
        <w:t>u Marché</w:t>
      </w:r>
      <w:r w:rsidR="009966CC" w:rsidRPr="009E31FE">
        <w:rPr>
          <w:rFonts w:ascii="Arial" w:hAnsi="Arial" w:cs="Arial"/>
        </w:rPr>
        <w:t xml:space="preserve">, le </w:t>
      </w:r>
      <w:r w:rsidR="00EC06AF">
        <w:rPr>
          <w:rFonts w:ascii="Arial" w:hAnsi="Arial" w:cs="Arial"/>
        </w:rPr>
        <w:t>Titulaire</w:t>
      </w:r>
      <w:r w:rsidR="00AA27C8">
        <w:rPr>
          <w:rFonts w:ascii="Arial" w:hAnsi="Arial" w:cs="Arial"/>
        </w:rPr>
        <w:t xml:space="preserve"> </w:t>
      </w:r>
      <w:r w:rsidR="009966CC" w:rsidRPr="009E31FE">
        <w:rPr>
          <w:rFonts w:ascii="Arial" w:hAnsi="Arial" w:cs="Arial"/>
        </w:rPr>
        <w:t>prend immédiatement toutes mesures nécessaire</w:t>
      </w:r>
      <w:r w:rsidR="002318A0">
        <w:rPr>
          <w:rFonts w:ascii="Arial" w:hAnsi="Arial" w:cs="Arial"/>
        </w:rPr>
        <w:t>s</w:t>
      </w:r>
      <w:r w:rsidR="009966CC" w:rsidRPr="009E31FE">
        <w:rPr>
          <w:rFonts w:ascii="Arial" w:hAnsi="Arial" w:cs="Arial"/>
        </w:rPr>
        <w:t xml:space="preserve"> pour assurer la continuité de la Prestation dans les conditions d</w:t>
      </w:r>
      <w:r w:rsidR="00AA27C8">
        <w:rPr>
          <w:rFonts w:ascii="Arial" w:hAnsi="Arial" w:cs="Arial"/>
        </w:rPr>
        <w:t xml:space="preserve">u </w:t>
      </w:r>
      <w:proofErr w:type="gramStart"/>
      <w:r w:rsidR="00AA27C8">
        <w:rPr>
          <w:rFonts w:ascii="Arial" w:hAnsi="Arial" w:cs="Arial"/>
        </w:rPr>
        <w:t>Marché</w:t>
      </w:r>
      <w:r w:rsidR="009966CC" w:rsidRPr="009E31FE">
        <w:rPr>
          <w:rFonts w:ascii="Arial" w:hAnsi="Arial" w:cs="Arial"/>
        </w:rPr>
        <w:t>»</w:t>
      </w:r>
      <w:proofErr w:type="gramEnd"/>
      <w:r w:rsidR="009966CC" w:rsidRPr="009E31FE">
        <w:rPr>
          <w:rFonts w:ascii="Arial" w:hAnsi="Arial" w:cs="Arial"/>
        </w:rPr>
        <w:t>.</w:t>
      </w:r>
    </w:p>
    <w:p w14:paraId="2E2D4440" w14:textId="77777777" w:rsidR="00735AB6" w:rsidRPr="005F69D1" w:rsidRDefault="00735AB6" w:rsidP="00735AB6">
      <w:pPr>
        <w:outlineLvl w:val="0"/>
        <w:rPr>
          <w:rFonts w:ascii="Arial" w:hAnsi="Arial" w:cs="Arial"/>
          <w:bCs/>
        </w:rPr>
      </w:pPr>
    </w:p>
    <w:p w14:paraId="19A01129" w14:textId="77777777" w:rsidR="00735AB6" w:rsidRDefault="00735AB6" w:rsidP="00735AB6">
      <w:pPr>
        <w:outlineLvl w:val="0"/>
        <w:rPr>
          <w:rFonts w:ascii="Arial" w:hAnsi="Arial" w:cs="Arial"/>
          <w:b/>
          <w:bCs/>
          <w:u w:val="single"/>
        </w:rPr>
      </w:pPr>
      <w:r w:rsidRPr="009E31FE">
        <w:rPr>
          <w:rFonts w:ascii="Arial" w:hAnsi="Arial" w:cs="Arial"/>
          <w:b/>
          <w:bCs/>
          <w:u w:val="single"/>
        </w:rPr>
        <w:t xml:space="preserve">ARTICLE </w:t>
      </w:r>
      <w:r>
        <w:rPr>
          <w:rFonts w:ascii="Arial" w:hAnsi="Arial" w:cs="Arial"/>
          <w:b/>
          <w:bCs/>
          <w:u w:val="single"/>
        </w:rPr>
        <w:t>7 – DUREE</w:t>
      </w:r>
    </w:p>
    <w:p w14:paraId="2CBF176E" w14:textId="70CA7E9E" w:rsidR="00735AB6" w:rsidRDefault="00237E67" w:rsidP="00237E67">
      <w:pPr>
        <w:jc w:val="both"/>
        <w:rPr>
          <w:rFonts w:ascii="Arial" w:hAnsi="Arial" w:cs="Arial"/>
        </w:rPr>
      </w:pPr>
      <w:r w:rsidRPr="00237E67">
        <w:rPr>
          <w:rFonts w:ascii="Arial" w:hAnsi="Arial" w:cs="Arial"/>
        </w:rPr>
        <w:t xml:space="preserve">Les présentes CP </w:t>
      </w:r>
      <w:r w:rsidR="00735AB6" w:rsidRPr="00237E67">
        <w:rPr>
          <w:rFonts w:ascii="Arial" w:hAnsi="Arial" w:cs="Arial"/>
        </w:rPr>
        <w:t>entre</w:t>
      </w:r>
      <w:r w:rsidRPr="00237E67">
        <w:rPr>
          <w:rFonts w:ascii="Arial" w:hAnsi="Arial" w:cs="Arial"/>
        </w:rPr>
        <w:t>nt</w:t>
      </w:r>
      <w:r w:rsidR="00735AB6" w:rsidRPr="00237E67">
        <w:rPr>
          <w:rFonts w:ascii="Arial" w:hAnsi="Arial" w:cs="Arial"/>
        </w:rPr>
        <w:t xml:space="preserve"> en vigueur à la date </w:t>
      </w:r>
      <w:r w:rsidR="00C345A9">
        <w:rPr>
          <w:rFonts w:ascii="Arial" w:hAnsi="Arial" w:cs="Arial"/>
        </w:rPr>
        <w:t>de notification du présent marché</w:t>
      </w:r>
      <w:r w:rsidR="008E6195">
        <w:rPr>
          <w:rFonts w:ascii="Arial" w:hAnsi="Arial" w:cs="Arial"/>
        </w:rPr>
        <w:t>.</w:t>
      </w:r>
    </w:p>
    <w:p w14:paraId="62A21C70" w14:textId="426FF54D" w:rsidR="00EE3842" w:rsidRDefault="0018564B" w:rsidP="00FB4004">
      <w:pPr>
        <w:jc w:val="both"/>
        <w:rPr>
          <w:rFonts w:ascii="Arial" w:hAnsi="Arial" w:cs="Arial"/>
        </w:rPr>
      </w:pPr>
      <w:r>
        <w:rPr>
          <w:rFonts w:ascii="Arial" w:hAnsi="Arial" w:cs="Arial"/>
        </w:rPr>
        <w:t xml:space="preserve">Les CP sont </w:t>
      </w:r>
      <w:r w:rsidR="002266C5">
        <w:rPr>
          <w:rFonts w:ascii="Arial" w:hAnsi="Arial" w:cs="Arial"/>
        </w:rPr>
        <w:t>conclus</w:t>
      </w:r>
      <w:r>
        <w:rPr>
          <w:rFonts w:ascii="Arial" w:hAnsi="Arial" w:cs="Arial"/>
        </w:rPr>
        <w:t xml:space="preserve"> pour une</w:t>
      </w:r>
      <w:r w:rsidR="0029294F" w:rsidRPr="0029294F">
        <w:rPr>
          <w:rFonts w:ascii="Arial" w:hAnsi="Arial" w:cs="Arial"/>
        </w:rPr>
        <w:t xml:space="preserve"> durée ferme </w:t>
      </w:r>
      <w:r w:rsidR="00D43318">
        <w:rPr>
          <w:rFonts w:ascii="Arial" w:hAnsi="Arial" w:cs="Arial"/>
        </w:rPr>
        <w:t xml:space="preserve">de </w:t>
      </w:r>
      <w:r w:rsidR="00F77551">
        <w:rPr>
          <w:rFonts w:ascii="Arial" w:hAnsi="Arial" w:cs="Arial"/>
        </w:rPr>
        <w:t>6 mois</w:t>
      </w:r>
      <w:r w:rsidR="007749EF" w:rsidRPr="008E6195">
        <w:rPr>
          <w:rFonts w:ascii="Arial" w:hAnsi="Arial" w:cs="Arial"/>
        </w:rPr>
        <w:t xml:space="preserve"> </w:t>
      </w:r>
      <w:r w:rsidR="005C1E72" w:rsidRPr="008E6195">
        <w:rPr>
          <w:rFonts w:ascii="Arial" w:hAnsi="Arial" w:cs="Arial"/>
        </w:rPr>
        <w:t>à</w:t>
      </w:r>
      <w:r w:rsidR="005C1E72">
        <w:rPr>
          <w:rFonts w:ascii="Arial" w:hAnsi="Arial" w:cs="Arial"/>
        </w:rPr>
        <w:t xml:space="preserve"> compter de leur date d’entrée en vigueur</w:t>
      </w:r>
      <w:r w:rsidR="00D43318">
        <w:rPr>
          <w:rFonts w:ascii="Arial" w:hAnsi="Arial" w:cs="Arial"/>
        </w:rPr>
        <w:t xml:space="preserve"> </w:t>
      </w:r>
      <w:r w:rsidR="0029294F" w:rsidRPr="0029294F">
        <w:rPr>
          <w:rFonts w:ascii="Arial" w:hAnsi="Arial" w:cs="Arial"/>
        </w:rPr>
        <w:t>et pourr</w:t>
      </w:r>
      <w:r w:rsidR="00D30805">
        <w:rPr>
          <w:rFonts w:ascii="Arial" w:hAnsi="Arial" w:cs="Arial"/>
        </w:rPr>
        <w:t>ont</w:t>
      </w:r>
      <w:r w:rsidR="0029294F" w:rsidRPr="0029294F">
        <w:rPr>
          <w:rFonts w:ascii="Arial" w:hAnsi="Arial" w:cs="Arial"/>
        </w:rPr>
        <w:t xml:space="preserve"> être </w:t>
      </w:r>
      <w:r w:rsidR="001842C4">
        <w:rPr>
          <w:rFonts w:ascii="Arial" w:hAnsi="Arial" w:cs="Arial"/>
        </w:rPr>
        <w:t>prorogées</w:t>
      </w:r>
      <w:r w:rsidR="00D43318">
        <w:rPr>
          <w:rFonts w:ascii="Arial" w:hAnsi="Arial" w:cs="Arial"/>
        </w:rPr>
        <w:t xml:space="preserve"> </w:t>
      </w:r>
      <w:r w:rsidR="00C345A9">
        <w:rPr>
          <w:rFonts w:ascii="Arial" w:hAnsi="Arial" w:cs="Arial"/>
        </w:rPr>
        <w:t>à raison de</w:t>
      </w:r>
      <w:r w:rsidR="00DA2DF2">
        <w:rPr>
          <w:rFonts w:ascii="Arial" w:hAnsi="Arial" w:cs="Arial"/>
        </w:rPr>
        <w:t xml:space="preserve"> </w:t>
      </w:r>
      <w:r w:rsidR="00DE69D4">
        <w:rPr>
          <w:rFonts w:ascii="Arial" w:hAnsi="Arial" w:cs="Arial"/>
        </w:rPr>
        <w:t>deux</w:t>
      </w:r>
      <w:r w:rsidR="00DA2DF2">
        <w:rPr>
          <w:rFonts w:ascii="Arial" w:hAnsi="Arial" w:cs="Arial"/>
        </w:rPr>
        <w:t xml:space="preserve"> (</w:t>
      </w:r>
      <w:r w:rsidR="00DE69D4">
        <w:rPr>
          <w:rFonts w:ascii="Arial" w:hAnsi="Arial" w:cs="Arial"/>
        </w:rPr>
        <w:t>2</w:t>
      </w:r>
      <w:r w:rsidR="00DA2DF2">
        <w:rPr>
          <w:rFonts w:ascii="Arial" w:hAnsi="Arial" w:cs="Arial"/>
        </w:rPr>
        <w:t>) fois</w:t>
      </w:r>
      <w:r w:rsidR="00C345A9">
        <w:rPr>
          <w:rFonts w:ascii="Arial" w:hAnsi="Arial" w:cs="Arial"/>
        </w:rPr>
        <w:t xml:space="preserve"> </w:t>
      </w:r>
      <w:r w:rsidR="00DE69D4">
        <w:rPr>
          <w:rFonts w:ascii="Arial" w:hAnsi="Arial" w:cs="Arial"/>
        </w:rPr>
        <w:t>trois (3)</w:t>
      </w:r>
      <w:r w:rsidR="00F77551">
        <w:rPr>
          <w:rFonts w:ascii="Arial" w:hAnsi="Arial" w:cs="Arial"/>
        </w:rPr>
        <w:t xml:space="preserve"> mois</w:t>
      </w:r>
      <w:r w:rsidR="00C345A9">
        <w:rPr>
          <w:rFonts w:ascii="Arial" w:hAnsi="Arial" w:cs="Arial"/>
        </w:rPr>
        <w:t xml:space="preserve"> à l’initiative d’IFPEN.</w:t>
      </w:r>
    </w:p>
    <w:p w14:paraId="3F7E5521" w14:textId="78385841" w:rsidR="00F77551" w:rsidRDefault="00F77551" w:rsidP="00FB4004">
      <w:pPr>
        <w:jc w:val="both"/>
        <w:rPr>
          <w:rFonts w:ascii="Arial" w:hAnsi="Arial" w:cs="Arial"/>
        </w:rPr>
      </w:pPr>
      <w:r>
        <w:rPr>
          <w:rFonts w:ascii="Arial" w:hAnsi="Arial" w:cs="Arial"/>
        </w:rPr>
        <w:t>IFPEN respectera un préavis de 30 jours en cas de renouvellement.</w:t>
      </w:r>
    </w:p>
    <w:p w14:paraId="2BF1971D" w14:textId="77777777" w:rsidR="00D86A99" w:rsidRDefault="00207494" w:rsidP="00D86A99">
      <w:pPr>
        <w:jc w:val="both"/>
        <w:rPr>
          <w:rFonts w:ascii="Arial" w:hAnsi="Arial" w:cs="Arial"/>
        </w:rPr>
      </w:pPr>
      <w:r w:rsidRPr="00207494">
        <w:rPr>
          <w:rFonts w:ascii="Arial" w:hAnsi="Arial" w:cs="Arial"/>
        </w:rPr>
        <w:t xml:space="preserve">Nonobstant la cessation </w:t>
      </w:r>
      <w:r>
        <w:rPr>
          <w:rFonts w:ascii="Arial" w:hAnsi="Arial" w:cs="Arial"/>
        </w:rPr>
        <w:t>des présentes CP</w:t>
      </w:r>
      <w:r w:rsidRPr="00207494">
        <w:rPr>
          <w:rFonts w:ascii="Arial" w:hAnsi="Arial" w:cs="Arial"/>
        </w:rPr>
        <w:t xml:space="preserve"> pour quelque cause que ce soit, les dispositions qui par leur nature se poursuivent après la fin </w:t>
      </w:r>
      <w:r>
        <w:rPr>
          <w:rFonts w:ascii="Arial" w:hAnsi="Arial" w:cs="Arial"/>
        </w:rPr>
        <w:t>des CP</w:t>
      </w:r>
      <w:r w:rsidRPr="00207494">
        <w:rPr>
          <w:rFonts w:ascii="Arial" w:hAnsi="Arial" w:cs="Arial"/>
        </w:rPr>
        <w:t xml:space="preserve"> resteront en vigueur, notamment les dispositions des articles 16, 17, 19</w:t>
      </w:r>
      <w:r w:rsidR="00E248C3">
        <w:rPr>
          <w:rFonts w:ascii="Arial" w:hAnsi="Arial" w:cs="Arial"/>
        </w:rPr>
        <w:t>, 20</w:t>
      </w:r>
      <w:r w:rsidR="00B71D59">
        <w:rPr>
          <w:rFonts w:ascii="Arial" w:hAnsi="Arial" w:cs="Arial"/>
        </w:rPr>
        <w:t xml:space="preserve"> </w:t>
      </w:r>
      <w:r w:rsidRPr="00207494">
        <w:rPr>
          <w:rFonts w:ascii="Arial" w:hAnsi="Arial" w:cs="Arial"/>
        </w:rPr>
        <w:t>et 2</w:t>
      </w:r>
      <w:r w:rsidR="00E248C3">
        <w:rPr>
          <w:rFonts w:ascii="Arial" w:hAnsi="Arial" w:cs="Arial"/>
        </w:rPr>
        <w:t>1</w:t>
      </w:r>
      <w:r w:rsidRPr="00207494">
        <w:rPr>
          <w:rFonts w:ascii="Arial" w:hAnsi="Arial" w:cs="Arial"/>
        </w:rPr>
        <w:t xml:space="preserve"> des CGA.</w:t>
      </w:r>
    </w:p>
    <w:p w14:paraId="281E25E9" w14:textId="77777777" w:rsidR="007749EF" w:rsidRDefault="007749EF" w:rsidP="00AA27C8">
      <w:pPr>
        <w:spacing w:line="240" w:lineRule="auto"/>
        <w:jc w:val="both"/>
        <w:rPr>
          <w:rFonts w:ascii="Arial" w:hAnsi="Arial" w:cs="Arial"/>
        </w:rPr>
      </w:pPr>
    </w:p>
    <w:p w14:paraId="0267FF41" w14:textId="3C7C93F7" w:rsidR="003727B0" w:rsidRDefault="001E4990" w:rsidP="00A4492B">
      <w:pPr>
        <w:spacing w:line="240" w:lineRule="auto"/>
        <w:jc w:val="both"/>
        <w:rPr>
          <w:rFonts w:ascii="Arial" w:hAnsi="Arial" w:cs="Arial"/>
        </w:rPr>
      </w:pPr>
      <w:r w:rsidRPr="001E4990">
        <w:rPr>
          <w:rFonts w:ascii="Arial" w:hAnsi="Arial" w:cs="Arial"/>
        </w:rPr>
        <w:t>Les Parties conviennent de formaliser leur accord sur les termes des présentes par leur signature de manière électronique.</w:t>
      </w:r>
    </w:p>
    <w:p w14:paraId="34EFD09F" w14:textId="77777777" w:rsidR="003727B0" w:rsidRPr="009E31FE" w:rsidRDefault="003727B0" w:rsidP="003004B8">
      <w:pPr>
        <w:jc w:val="both"/>
        <w:rPr>
          <w:rFonts w:ascii="Arial" w:hAnsi="Arial" w:cs="Arial"/>
        </w:rPr>
      </w:pPr>
    </w:p>
    <w:p w14:paraId="1BBBA3C0" w14:textId="77777777" w:rsidR="003004B8" w:rsidRPr="009E31FE" w:rsidRDefault="005936F5" w:rsidP="00FB4004">
      <w:pPr>
        <w:spacing w:after="0"/>
        <w:jc w:val="both"/>
        <w:rPr>
          <w:rFonts w:ascii="Arial" w:hAnsi="Arial" w:cs="Arial"/>
          <w:b/>
        </w:rPr>
      </w:pPr>
      <w:r>
        <w:rPr>
          <w:rFonts w:ascii="Arial" w:hAnsi="Arial" w:cs="Arial"/>
          <w:b/>
        </w:rPr>
        <w:t xml:space="preserve">Pour </w:t>
      </w:r>
      <w:r w:rsidR="003004B8" w:rsidRPr="009E31FE">
        <w:rPr>
          <w:rFonts w:ascii="Arial" w:hAnsi="Arial" w:cs="Arial"/>
          <w:b/>
        </w:rPr>
        <w:t xml:space="preserve">IFP Energies nouvelles </w:t>
      </w:r>
      <w:r w:rsidR="003004B8" w:rsidRPr="009E31FE">
        <w:rPr>
          <w:rFonts w:ascii="Arial" w:hAnsi="Arial" w:cs="Arial"/>
          <w:b/>
        </w:rPr>
        <w:tab/>
      </w:r>
      <w:r w:rsidR="003004B8" w:rsidRPr="009E31FE">
        <w:rPr>
          <w:rFonts w:ascii="Arial" w:hAnsi="Arial" w:cs="Arial"/>
          <w:b/>
        </w:rPr>
        <w:tab/>
      </w:r>
      <w:r w:rsidR="003004B8" w:rsidRPr="009E31FE">
        <w:rPr>
          <w:rFonts w:ascii="Arial" w:hAnsi="Arial" w:cs="Arial"/>
          <w:b/>
        </w:rPr>
        <w:tab/>
      </w:r>
      <w:r w:rsidR="003004B8" w:rsidRPr="009E31FE">
        <w:rPr>
          <w:rFonts w:ascii="Arial" w:hAnsi="Arial" w:cs="Arial"/>
          <w:b/>
        </w:rPr>
        <w:tab/>
      </w:r>
      <w:r w:rsidR="003004B8" w:rsidRPr="009E31FE">
        <w:rPr>
          <w:rFonts w:ascii="Arial" w:hAnsi="Arial" w:cs="Arial"/>
          <w:b/>
        </w:rPr>
        <w:tab/>
      </w:r>
      <w:r w:rsidR="009966CC" w:rsidRPr="009E31FE">
        <w:rPr>
          <w:rFonts w:ascii="Arial" w:hAnsi="Arial" w:cs="Arial"/>
          <w:b/>
        </w:rPr>
        <w:tab/>
      </w:r>
    </w:p>
    <w:p w14:paraId="0885B9D2" w14:textId="77777777" w:rsidR="00FB4004" w:rsidRDefault="00FB4004" w:rsidP="00FB4004">
      <w:pPr>
        <w:spacing w:after="0"/>
        <w:jc w:val="both"/>
        <w:rPr>
          <w:rFonts w:ascii="Arial" w:hAnsi="Arial" w:cs="Arial"/>
        </w:rPr>
      </w:pPr>
    </w:p>
    <w:p w14:paraId="0D366231" w14:textId="5DB86166" w:rsidR="00FB4004" w:rsidRPr="00DA2DF2" w:rsidRDefault="00A55FCF" w:rsidP="00FB4004">
      <w:pPr>
        <w:spacing w:after="0"/>
        <w:jc w:val="both"/>
        <w:rPr>
          <w:rFonts w:ascii="Arial" w:hAnsi="Arial" w:cs="Arial"/>
        </w:rPr>
      </w:pPr>
      <w:r w:rsidRPr="00DA2DF2">
        <w:rPr>
          <w:rFonts w:ascii="Arial" w:hAnsi="Arial" w:cs="Arial"/>
        </w:rPr>
        <w:t>Nom :</w:t>
      </w:r>
      <w:r w:rsidR="00260875" w:rsidRPr="00DA2DF2">
        <w:rPr>
          <w:rFonts w:ascii="Arial" w:hAnsi="Arial" w:cs="Arial"/>
        </w:rPr>
        <w:t xml:space="preserve"> </w:t>
      </w:r>
      <w:r w:rsidR="004D35C8">
        <w:rPr>
          <w:rFonts w:ascii="Arial" w:hAnsi="Arial" w:cs="Arial"/>
        </w:rPr>
        <w:t>Laila FENZAR</w:t>
      </w:r>
    </w:p>
    <w:p w14:paraId="7A61AE6A" w14:textId="7A9F5621" w:rsidR="00A55FCF" w:rsidRPr="00DA2DF2" w:rsidRDefault="00A55FCF" w:rsidP="00FB4004">
      <w:pPr>
        <w:spacing w:after="0"/>
        <w:jc w:val="both"/>
        <w:rPr>
          <w:rFonts w:ascii="Arial" w:hAnsi="Arial" w:cs="Arial"/>
        </w:rPr>
      </w:pPr>
      <w:r w:rsidRPr="00DA2DF2">
        <w:rPr>
          <w:rFonts w:ascii="Arial" w:hAnsi="Arial" w:cs="Arial"/>
        </w:rPr>
        <w:t>Titre :</w:t>
      </w:r>
      <w:r w:rsidR="008E6195" w:rsidRPr="00DA2DF2">
        <w:rPr>
          <w:rFonts w:ascii="Arial" w:hAnsi="Arial" w:cs="Arial"/>
        </w:rPr>
        <w:t xml:space="preserve"> </w:t>
      </w:r>
      <w:r w:rsidR="004D35C8">
        <w:rPr>
          <w:rFonts w:ascii="Arial" w:hAnsi="Arial" w:cs="Arial"/>
        </w:rPr>
        <w:t>Cheffe du département Achats</w:t>
      </w:r>
    </w:p>
    <w:p w14:paraId="106D16B1" w14:textId="2CC4A6B7" w:rsidR="003004B8" w:rsidRPr="00DA2DF2" w:rsidRDefault="003004B8" w:rsidP="00FB4004">
      <w:pPr>
        <w:spacing w:after="0"/>
        <w:jc w:val="both"/>
        <w:rPr>
          <w:rFonts w:ascii="Arial" w:hAnsi="Arial" w:cs="Arial"/>
        </w:rPr>
      </w:pPr>
    </w:p>
    <w:p w14:paraId="0F3C83EA" w14:textId="1F9D5BC9" w:rsidR="007749EF" w:rsidRPr="00DA2DF2" w:rsidRDefault="007749EF" w:rsidP="00FB4004">
      <w:pPr>
        <w:spacing w:after="0"/>
        <w:jc w:val="both"/>
        <w:rPr>
          <w:rFonts w:ascii="Arial" w:hAnsi="Arial" w:cs="Arial"/>
        </w:rPr>
      </w:pPr>
    </w:p>
    <w:p w14:paraId="72D6F533" w14:textId="77777777" w:rsidR="007749EF" w:rsidRPr="00DA2DF2" w:rsidRDefault="007749EF" w:rsidP="00FB4004">
      <w:pPr>
        <w:spacing w:after="0"/>
        <w:jc w:val="both"/>
        <w:rPr>
          <w:rFonts w:ascii="Arial" w:hAnsi="Arial" w:cs="Arial"/>
        </w:rPr>
      </w:pPr>
    </w:p>
    <w:p w14:paraId="440C3348" w14:textId="77777777" w:rsidR="00D30805" w:rsidRPr="00DA2DF2" w:rsidRDefault="00D30805" w:rsidP="000748AD">
      <w:pPr>
        <w:autoSpaceDE w:val="0"/>
        <w:autoSpaceDN w:val="0"/>
        <w:adjustRightInd w:val="0"/>
        <w:spacing w:after="0" w:line="240" w:lineRule="auto"/>
        <w:jc w:val="both"/>
        <w:rPr>
          <w:rFonts w:ascii="Arial" w:eastAsia="Times New Roman" w:hAnsi="Arial" w:cs="Arial"/>
          <w:color w:val="000000"/>
          <w:lang w:eastAsia="fr-FR"/>
        </w:rPr>
      </w:pPr>
    </w:p>
    <w:p w14:paraId="231826BA" w14:textId="77777777" w:rsidR="00D30805" w:rsidRPr="00FB4004" w:rsidRDefault="005936F5" w:rsidP="000748AD">
      <w:pPr>
        <w:autoSpaceDE w:val="0"/>
        <w:autoSpaceDN w:val="0"/>
        <w:adjustRightInd w:val="0"/>
        <w:spacing w:after="0" w:line="240" w:lineRule="auto"/>
        <w:jc w:val="both"/>
        <w:rPr>
          <w:rFonts w:ascii="Arial" w:hAnsi="Arial" w:cs="Arial"/>
          <w:b/>
        </w:rPr>
      </w:pPr>
      <w:r w:rsidRPr="001D1EC8">
        <w:rPr>
          <w:rFonts w:ascii="Arial" w:hAnsi="Arial" w:cs="Arial"/>
          <w:b/>
        </w:rPr>
        <w:t xml:space="preserve">Pour </w:t>
      </w:r>
      <w:r w:rsidR="00A55FCF" w:rsidRPr="00A55FCF">
        <w:rPr>
          <w:rFonts w:ascii="Arial" w:hAnsi="Arial" w:cs="Arial"/>
          <w:b/>
          <w:highlight w:val="yellow"/>
        </w:rPr>
        <w:t>………</w:t>
      </w:r>
      <w:proofErr w:type="gramStart"/>
      <w:r w:rsidR="00A55FCF" w:rsidRPr="00A55FCF">
        <w:rPr>
          <w:rFonts w:ascii="Arial" w:hAnsi="Arial" w:cs="Arial"/>
          <w:b/>
          <w:highlight w:val="yellow"/>
        </w:rPr>
        <w:t>…….</w:t>
      </w:r>
      <w:proofErr w:type="gramEnd"/>
      <w:r w:rsidR="00A55FCF" w:rsidRPr="00A55FCF">
        <w:rPr>
          <w:rFonts w:ascii="Arial" w:hAnsi="Arial" w:cs="Arial"/>
          <w:b/>
          <w:highlight w:val="yellow"/>
        </w:rPr>
        <w:t>.</w:t>
      </w:r>
      <w:r w:rsidR="00A55FCF">
        <w:rPr>
          <w:rFonts w:ascii="Arial" w:hAnsi="Arial" w:cs="Arial"/>
          <w:b/>
        </w:rPr>
        <w:t xml:space="preserve"> </w:t>
      </w:r>
    </w:p>
    <w:p w14:paraId="709271AD" w14:textId="77777777" w:rsidR="00D30805" w:rsidRDefault="00D30805" w:rsidP="00D30805">
      <w:pPr>
        <w:autoSpaceDE w:val="0"/>
        <w:autoSpaceDN w:val="0"/>
        <w:adjustRightInd w:val="0"/>
        <w:spacing w:after="0" w:line="240" w:lineRule="auto"/>
        <w:jc w:val="both"/>
        <w:rPr>
          <w:rFonts w:ascii="Arial" w:eastAsia="Times New Roman" w:hAnsi="Arial" w:cs="Arial"/>
          <w:color w:val="000000"/>
          <w:lang w:eastAsia="fr-FR"/>
        </w:rPr>
      </w:pPr>
    </w:p>
    <w:p w14:paraId="3D1FFE52" w14:textId="77777777" w:rsidR="00A55FCF" w:rsidRDefault="00A55FCF" w:rsidP="00D30805">
      <w:pPr>
        <w:autoSpaceDE w:val="0"/>
        <w:autoSpaceDN w:val="0"/>
        <w:adjustRightInd w:val="0"/>
        <w:spacing w:after="0" w:line="240" w:lineRule="auto"/>
        <w:jc w:val="both"/>
        <w:rPr>
          <w:rFonts w:ascii="Arial" w:eastAsia="Times New Roman" w:hAnsi="Arial" w:cs="Arial"/>
          <w:color w:val="000000"/>
          <w:lang w:eastAsia="fr-FR"/>
        </w:rPr>
      </w:pPr>
      <w:r>
        <w:rPr>
          <w:rFonts w:ascii="Arial" w:eastAsia="Times New Roman" w:hAnsi="Arial" w:cs="Arial"/>
          <w:color w:val="000000"/>
          <w:lang w:eastAsia="fr-FR"/>
        </w:rPr>
        <w:t>Nom :</w:t>
      </w:r>
    </w:p>
    <w:p w14:paraId="0F6C6F07" w14:textId="77777777" w:rsidR="00A55FCF" w:rsidRPr="00D30805" w:rsidRDefault="00A55FCF" w:rsidP="00D30805">
      <w:pPr>
        <w:autoSpaceDE w:val="0"/>
        <w:autoSpaceDN w:val="0"/>
        <w:adjustRightInd w:val="0"/>
        <w:spacing w:after="0" w:line="240" w:lineRule="auto"/>
        <w:jc w:val="both"/>
        <w:rPr>
          <w:rFonts w:ascii="Arial" w:eastAsia="Times New Roman" w:hAnsi="Arial" w:cs="Arial"/>
          <w:color w:val="000000"/>
          <w:lang w:eastAsia="fr-FR"/>
        </w:rPr>
      </w:pPr>
      <w:r>
        <w:rPr>
          <w:rFonts w:ascii="Arial" w:eastAsia="Times New Roman" w:hAnsi="Arial" w:cs="Arial"/>
          <w:color w:val="000000"/>
          <w:lang w:eastAsia="fr-FR"/>
        </w:rPr>
        <w:t>Titre :</w:t>
      </w:r>
    </w:p>
    <w:p w14:paraId="497CAB2A" w14:textId="7D120E3A" w:rsidR="000D72E9" w:rsidRPr="00F77551" w:rsidRDefault="000D72E9" w:rsidP="00D86A99"/>
    <w:sectPr w:rsidR="000D72E9" w:rsidRPr="00F77551" w:rsidSect="005F3CDE">
      <w:headerReference w:type="default" r:id="rId9"/>
      <w:footerReference w:type="default" r:id="rId1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DF349" w14:textId="77777777" w:rsidR="00733DC5" w:rsidRDefault="00733DC5" w:rsidP="000748AD">
      <w:pPr>
        <w:spacing w:after="0" w:line="240" w:lineRule="auto"/>
      </w:pPr>
      <w:r>
        <w:separator/>
      </w:r>
    </w:p>
  </w:endnote>
  <w:endnote w:type="continuationSeparator" w:id="0">
    <w:p w14:paraId="5B8F36DA" w14:textId="77777777" w:rsidR="00733DC5" w:rsidRDefault="00733DC5" w:rsidP="00074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7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701"/>
      <w:gridCol w:w="2513"/>
      <w:gridCol w:w="851"/>
    </w:tblGrid>
    <w:tr w:rsidR="000748AD" w14:paraId="40F582CC" w14:textId="77777777" w:rsidTr="00BC3D61">
      <w:trPr>
        <w:trHeight w:val="492"/>
      </w:trPr>
      <w:tc>
        <w:tcPr>
          <w:tcW w:w="6701" w:type="dxa"/>
          <w:tcBorders>
            <w:top w:val="single" w:sz="6" w:space="0" w:color="auto"/>
            <w:left w:val="nil"/>
            <w:bottom w:val="nil"/>
          </w:tcBorders>
          <w:vAlign w:val="center"/>
        </w:tcPr>
        <w:p w14:paraId="7562DDFA" w14:textId="77777777" w:rsidR="000748AD" w:rsidRDefault="004B3419" w:rsidP="004B3419">
          <w:pPr>
            <w:pStyle w:val="Pieddepage"/>
            <w:ind w:right="360"/>
            <w:jc w:val="center"/>
            <w:rPr>
              <w:b/>
              <w:bCs/>
              <w:sz w:val="20"/>
              <w:szCs w:val="20"/>
            </w:rPr>
          </w:pPr>
          <w:r>
            <w:rPr>
              <w:b/>
              <w:bCs/>
              <w:sz w:val="20"/>
              <w:szCs w:val="20"/>
            </w:rPr>
            <w:t xml:space="preserve">Département Achats </w:t>
          </w:r>
          <w:r w:rsidR="0063583F">
            <w:rPr>
              <w:b/>
              <w:bCs/>
              <w:sz w:val="20"/>
              <w:szCs w:val="20"/>
            </w:rPr>
            <w:t>– CP Assistance technique V01.04.2019</w:t>
          </w:r>
        </w:p>
        <w:p w14:paraId="6CEAB23C" w14:textId="77777777" w:rsidR="004B3419" w:rsidRPr="008D3941" w:rsidRDefault="004B3419" w:rsidP="004B3419">
          <w:pPr>
            <w:pStyle w:val="Pieddepage"/>
            <w:ind w:right="360"/>
            <w:jc w:val="center"/>
            <w:rPr>
              <w:bCs/>
              <w:sz w:val="20"/>
              <w:szCs w:val="20"/>
            </w:rPr>
          </w:pPr>
        </w:p>
      </w:tc>
      <w:tc>
        <w:tcPr>
          <w:tcW w:w="2513" w:type="dxa"/>
          <w:vAlign w:val="center"/>
        </w:tcPr>
        <w:p w14:paraId="02C48FBA" w14:textId="77777777" w:rsidR="000748AD" w:rsidRDefault="000748AD" w:rsidP="00BC3D61">
          <w:pPr>
            <w:pStyle w:val="Pieddepage"/>
            <w:jc w:val="center"/>
            <w:rPr>
              <w:sz w:val="20"/>
              <w:szCs w:val="20"/>
            </w:rPr>
          </w:pPr>
        </w:p>
        <w:p w14:paraId="49CA83A6" w14:textId="77777777" w:rsidR="000748AD" w:rsidRPr="00317B5A" w:rsidRDefault="000748AD" w:rsidP="00BC3D61">
          <w:pPr>
            <w:pStyle w:val="Pieddepage"/>
            <w:jc w:val="center"/>
            <w:rPr>
              <w:i/>
              <w:iCs/>
              <w:sz w:val="16"/>
              <w:szCs w:val="16"/>
            </w:rPr>
          </w:pPr>
          <w:r>
            <w:rPr>
              <w:i/>
              <w:iCs/>
              <w:sz w:val="16"/>
              <w:szCs w:val="16"/>
            </w:rPr>
            <w:t>Paraphe</w:t>
          </w:r>
        </w:p>
      </w:tc>
      <w:tc>
        <w:tcPr>
          <w:tcW w:w="851" w:type="dxa"/>
          <w:tcBorders>
            <w:top w:val="single" w:sz="6" w:space="0" w:color="auto"/>
            <w:bottom w:val="nil"/>
            <w:right w:val="nil"/>
          </w:tcBorders>
          <w:vAlign w:val="center"/>
        </w:tcPr>
        <w:p w14:paraId="7929502B" w14:textId="77777777" w:rsidR="000748AD" w:rsidRPr="002C1B4E" w:rsidRDefault="000748AD" w:rsidP="00BC3D61">
          <w:pPr>
            <w:pStyle w:val="Pieddepage"/>
            <w:jc w:val="center"/>
            <w:rPr>
              <w:rStyle w:val="Numrodepage"/>
              <w:sz w:val="20"/>
              <w:szCs w:val="20"/>
            </w:rPr>
          </w:pPr>
          <w:r w:rsidRPr="002C1B4E">
            <w:rPr>
              <w:rStyle w:val="Numrodepage"/>
              <w:sz w:val="20"/>
              <w:szCs w:val="20"/>
            </w:rPr>
            <w:fldChar w:fldCharType="begin"/>
          </w:r>
          <w:r w:rsidRPr="002C1B4E">
            <w:rPr>
              <w:rStyle w:val="Numrodepage"/>
              <w:sz w:val="20"/>
              <w:szCs w:val="20"/>
            </w:rPr>
            <w:instrText xml:space="preserve"> PAGE </w:instrText>
          </w:r>
          <w:r w:rsidRPr="002C1B4E">
            <w:rPr>
              <w:rStyle w:val="Numrodepage"/>
              <w:sz w:val="20"/>
              <w:szCs w:val="20"/>
            </w:rPr>
            <w:fldChar w:fldCharType="separate"/>
          </w:r>
          <w:r w:rsidR="008B6F28">
            <w:rPr>
              <w:rStyle w:val="Numrodepage"/>
              <w:noProof/>
              <w:sz w:val="20"/>
              <w:szCs w:val="20"/>
            </w:rPr>
            <w:t>6</w:t>
          </w:r>
          <w:r w:rsidRPr="002C1B4E">
            <w:rPr>
              <w:rStyle w:val="Numrodepage"/>
              <w:sz w:val="20"/>
              <w:szCs w:val="20"/>
            </w:rPr>
            <w:fldChar w:fldCharType="end"/>
          </w:r>
          <w:r w:rsidRPr="002C1B4E">
            <w:rPr>
              <w:rStyle w:val="Numrodepage"/>
              <w:sz w:val="20"/>
              <w:szCs w:val="20"/>
            </w:rPr>
            <w:t xml:space="preserve"> / </w:t>
          </w:r>
          <w:r w:rsidRPr="002C1B4E">
            <w:rPr>
              <w:rStyle w:val="Numrodepage"/>
              <w:sz w:val="20"/>
              <w:szCs w:val="20"/>
            </w:rPr>
            <w:fldChar w:fldCharType="begin"/>
          </w:r>
          <w:r w:rsidRPr="002C1B4E">
            <w:rPr>
              <w:rStyle w:val="Numrodepage"/>
              <w:sz w:val="20"/>
              <w:szCs w:val="20"/>
            </w:rPr>
            <w:instrText xml:space="preserve"> NUMPAGES </w:instrText>
          </w:r>
          <w:r w:rsidRPr="002C1B4E">
            <w:rPr>
              <w:rStyle w:val="Numrodepage"/>
              <w:sz w:val="20"/>
              <w:szCs w:val="20"/>
            </w:rPr>
            <w:fldChar w:fldCharType="separate"/>
          </w:r>
          <w:r w:rsidR="008B6F28">
            <w:rPr>
              <w:rStyle w:val="Numrodepage"/>
              <w:noProof/>
              <w:sz w:val="20"/>
              <w:szCs w:val="20"/>
            </w:rPr>
            <w:t>10</w:t>
          </w:r>
          <w:r w:rsidRPr="002C1B4E">
            <w:rPr>
              <w:rStyle w:val="Numrodepage"/>
              <w:sz w:val="20"/>
              <w:szCs w:val="20"/>
            </w:rPr>
            <w:fldChar w:fldCharType="end"/>
          </w:r>
        </w:p>
      </w:tc>
    </w:tr>
  </w:tbl>
  <w:p w14:paraId="25A7ABA5" w14:textId="77777777" w:rsidR="000748AD" w:rsidRDefault="000748AD" w:rsidP="005F3C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73779" w14:textId="77777777" w:rsidR="00733DC5" w:rsidRDefault="00733DC5" w:rsidP="000748AD">
      <w:pPr>
        <w:spacing w:after="0" w:line="240" w:lineRule="auto"/>
      </w:pPr>
      <w:r>
        <w:separator/>
      </w:r>
    </w:p>
  </w:footnote>
  <w:footnote w:type="continuationSeparator" w:id="0">
    <w:p w14:paraId="56F753F1" w14:textId="77777777" w:rsidR="00733DC5" w:rsidRDefault="00733DC5" w:rsidP="000748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357" w:type="dxa"/>
      <w:tblInd w:w="-38" w:type="dxa"/>
      <w:tblBorders>
        <w:bottom w:val="single" w:sz="6" w:space="0" w:color="auto"/>
      </w:tblBorders>
      <w:tblLayout w:type="fixed"/>
      <w:tblCellMar>
        <w:top w:w="57" w:type="dxa"/>
        <w:left w:w="70" w:type="dxa"/>
        <w:bottom w:w="57" w:type="dxa"/>
        <w:right w:w="70" w:type="dxa"/>
      </w:tblCellMar>
      <w:tblLook w:val="0000" w:firstRow="0" w:lastRow="0" w:firstColumn="0" w:lastColumn="0" w:noHBand="0" w:noVBand="0"/>
    </w:tblPr>
    <w:tblGrid>
      <w:gridCol w:w="5019"/>
      <w:gridCol w:w="5169"/>
      <w:gridCol w:w="5169"/>
    </w:tblGrid>
    <w:tr w:rsidR="00BD0624" w14:paraId="1C9ECF37" w14:textId="77777777" w:rsidTr="00BD0624">
      <w:tc>
        <w:tcPr>
          <w:tcW w:w="5019" w:type="dxa"/>
          <w:tcBorders>
            <w:top w:val="nil"/>
            <w:left w:val="nil"/>
            <w:bottom w:val="single" w:sz="6" w:space="0" w:color="auto"/>
            <w:right w:val="nil"/>
          </w:tcBorders>
        </w:tcPr>
        <w:tbl>
          <w:tblPr>
            <w:tblW w:w="0" w:type="auto"/>
            <w:tblBorders>
              <w:bottom w:val="single" w:sz="6" w:space="0" w:color="auto"/>
            </w:tblBorders>
            <w:tblLayout w:type="fixed"/>
            <w:tblCellMar>
              <w:top w:w="57" w:type="dxa"/>
              <w:left w:w="70" w:type="dxa"/>
              <w:bottom w:w="57" w:type="dxa"/>
              <w:right w:w="70" w:type="dxa"/>
            </w:tblCellMar>
            <w:tblLook w:val="0000" w:firstRow="0" w:lastRow="0" w:firstColumn="0" w:lastColumn="0" w:noHBand="0" w:noVBand="0"/>
          </w:tblPr>
          <w:tblGrid>
            <w:gridCol w:w="5019"/>
            <w:gridCol w:w="5169"/>
          </w:tblGrid>
          <w:tr w:rsidR="00554A56" w14:paraId="7F0D9808" w14:textId="77777777" w:rsidTr="00BC3D61">
            <w:tc>
              <w:tcPr>
                <w:tcW w:w="5019" w:type="dxa"/>
                <w:tcBorders>
                  <w:top w:val="nil"/>
                  <w:left w:val="nil"/>
                  <w:bottom w:val="single" w:sz="6" w:space="0" w:color="auto"/>
                  <w:right w:val="nil"/>
                </w:tcBorders>
              </w:tcPr>
              <w:p w14:paraId="38D9B599" w14:textId="77777777" w:rsidR="00554A56" w:rsidRDefault="00554A56" w:rsidP="00BC3D61">
                <w:pPr>
                  <w:pStyle w:val="En-tte"/>
                </w:pPr>
                <w:r>
                  <w:rPr>
                    <w:noProof/>
                    <w:szCs w:val="20"/>
                    <w:lang w:eastAsia="fr-FR"/>
                  </w:rPr>
                  <w:drawing>
                    <wp:inline distT="0" distB="0" distL="0" distR="0" wp14:anchorId="320A20C2" wp14:editId="49977F21">
                      <wp:extent cx="1609725" cy="695325"/>
                      <wp:effectExtent l="0" t="0" r="9525" b="9525"/>
                      <wp:docPr id="1" name="Image 1" descr="Logo_IFP-Energies-nouvelles_couleur_sans acc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IFP-Energies-nouvelles_couleur_sans acc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695325"/>
                              </a:xfrm>
                              <a:prstGeom prst="rect">
                                <a:avLst/>
                              </a:prstGeom>
                              <a:noFill/>
                              <a:ln>
                                <a:noFill/>
                              </a:ln>
                            </pic:spPr>
                          </pic:pic>
                        </a:graphicData>
                      </a:graphic>
                    </wp:inline>
                  </w:drawing>
                </w:r>
              </w:p>
            </w:tc>
            <w:tc>
              <w:tcPr>
                <w:tcW w:w="5169" w:type="dxa"/>
                <w:tcBorders>
                  <w:top w:val="nil"/>
                  <w:left w:val="nil"/>
                  <w:bottom w:val="single" w:sz="6" w:space="0" w:color="auto"/>
                  <w:right w:val="nil"/>
                </w:tcBorders>
              </w:tcPr>
              <w:p w14:paraId="13187B76" w14:textId="77777777" w:rsidR="00554A56" w:rsidRDefault="00554A56" w:rsidP="00BC3D61">
                <w:pPr>
                  <w:pStyle w:val="En-tte"/>
                  <w:jc w:val="right"/>
                  <w:rPr>
                    <w:b/>
                    <w:bCs/>
                    <w:sz w:val="20"/>
                    <w:szCs w:val="20"/>
                  </w:rPr>
                </w:pPr>
                <w:r>
                  <w:rPr>
                    <w:b/>
                    <w:bCs/>
                    <w:sz w:val="20"/>
                    <w:szCs w:val="20"/>
                  </w:rPr>
                  <w:t>IFP Energies nouvelles</w:t>
                </w:r>
              </w:p>
              <w:p w14:paraId="2D451F48" w14:textId="77777777" w:rsidR="00554A56" w:rsidRDefault="00554A56" w:rsidP="00BC3D61">
                <w:pPr>
                  <w:pStyle w:val="En-tte"/>
                  <w:jc w:val="right"/>
                  <w:rPr>
                    <w:sz w:val="20"/>
                    <w:szCs w:val="20"/>
                  </w:rPr>
                </w:pPr>
                <w:r>
                  <w:rPr>
                    <w:sz w:val="20"/>
                    <w:szCs w:val="20"/>
                  </w:rPr>
                  <w:t xml:space="preserve">Département Achats  </w:t>
                </w:r>
              </w:p>
              <w:p w14:paraId="4FCDD696" w14:textId="77777777" w:rsidR="00554A56" w:rsidRDefault="00554A56" w:rsidP="00BC3D61">
                <w:pPr>
                  <w:pStyle w:val="En-tte"/>
                  <w:jc w:val="right"/>
                  <w:rPr>
                    <w:sz w:val="20"/>
                    <w:szCs w:val="20"/>
                  </w:rPr>
                </w:pPr>
                <w:r>
                  <w:rPr>
                    <w:sz w:val="20"/>
                    <w:szCs w:val="20"/>
                  </w:rPr>
                  <w:t xml:space="preserve">1 et 4, avenue de Bois Préau </w:t>
                </w:r>
              </w:p>
              <w:p w14:paraId="26AE12A2" w14:textId="77777777" w:rsidR="00554A56" w:rsidRDefault="00554A56" w:rsidP="00BC3D61">
                <w:pPr>
                  <w:pStyle w:val="En-tte"/>
                  <w:jc w:val="right"/>
                </w:pPr>
                <w:r>
                  <w:rPr>
                    <w:sz w:val="20"/>
                    <w:szCs w:val="20"/>
                  </w:rPr>
                  <w:t>92852 Rueil-Malmaison Cedex</w:t>
                </w:r>
              </w:p>
            </w:tc>
          </w:tr>
        </w:tbl>
        <w:p w14:paraId="478E5A2D" w14:textId="77777777" w:rsidR="00BD0624" w:rsidRDefault="00BD0624" w:rsidP="00BC3D61">
          <w:pPr>
            <w:pStyle w:val="En-tte"/>
          </w:pPr>
        </w:p>
      </w:tc>
      <w:tc>
        <w:tcPr>
          <w:tcW w:w="5169" w:type="dxa"/>
          <w:tcBorders>
            <w:top w:val="nil"/>
            <w:left w:val="nil"/>
            <w:bottom w:val="single" w:sz="6" w:space="0" w:color="auto"/>
            <w:right w:val="nil"/>
          </w:tcBorders>
        </w:tcPr>
        <w:p w14:paraId="3B264026" w14:textId="77777777" w:rsidR="00BD0624" w:rsidRDefault="00BD0624" w:rsidP="00BC3D61">
          <w:pPr>
            <w:pStyle w:val="En-tte"/>
            <w:jc w:val="right"/>
          </w:pPr>
        </w:p>
      </w:tc>
      <w:tc>
        <w:tcPr>
          <w:tcW w:w="5169" w:type="dxa"/>
          <w:tcBorders>
            <w:top w:val="nil"/>
            <w:left w:val="nil"/>
            <w:bottom w:val="single" w:sz="6" w:space="0" w:color="auto"/>
            <w:right w:val="nil"/>
          </w:tcBorders>
        </w:tcPr>
        <w:p w14:paraId="4577B670" w14:textId="77777777" w:rsidR="00BD0624" w:rsidRDefault="00BD0624" w:rsidP="00BD0624">
          <w:pPr>
            <w:pStyle w:val="En-tte"/>
            <w:jc w:val="right"/>
          </w:pPr>
        </w:p>
      </w:tc>
    </w:tr>
  </w:tbl>
  <w:p w14:paraId="1380335F" w14:textId="77777777" w:rsidR="000748AD" w:rsidRDefault="000748AD" w:rsidP="00AA27C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75C0C14"/>
    <w:lvl w:ilvl="0">
      <w:numFmt w:val="bullet"/>
      <w:lvlText w:val="*"/>
      <w:lvlJc w:val="left"/>
    </w:lvl>
  </w:abstractNum>
  <w:abstractNum w:abstractNumId="1" w15:restartNumberingAfterBreak="0">
    <w:nsid w:val="1C9A0401"/>
    <w:multiLevelType w:val="hybridMultilevel"/>
    <w:tmpl w:val="95CEA11E"/>
    <w:lvl w:ilvl="0" w:tplc="2990039C">
      <w:start w:val="1"/>
      <w:numFmt w:val="bullet"/>
      <w:lvlText w:val="-"/>
      <w:lvlJc w:val="left"/>
      <w:pPr>
        <w:ind w:left="1080" w:hanging="360"/>
      </w:pPr>
      <w:rPr>
        <w:rFonts w:ascii="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27024332"/>
    <w:multiLevelType w:val="hybridMultilevel"/>
    <w:tmpl w:val="EAB83E20"/>
    <w:lvl w:ilvl="0" w:tplc="BE30EDBC">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CF31E74"/>
    <w:multiLevelType w:val="hybridMultilevel"/>
    <w:tmpl w:val="AF689422"/>
    <w:lvl w:ilvl="0" w:tplc="D9C62E96">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0B364B3"/>
    <w:multiLevelType w:val="hybridMultilevel"/>
    <w:tmpl w:val="020E469C"/>
    <w:lvl w:ilvl="0" w:tplc="9A0C4BDE">
      <w:start w:val="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2B10D22"/>
    <w:multiLevelType w:val="hybridMultilevel"/>
    <w:tmpl w:val="868E5EE8"/>
    <w:lvl w:ilvl="0" w:tplc="53263C98">
      <w:start w:val="9"/>
      <w:numFmt w:val="bullet"/>
      <w:pStyle w:val="Listepuces"/>
      <w:lvlText w:val="-"/>
      <w:lvlJc w:val="left"/>
      <w:pPr>
        <w:tabs>
          <w:tab w:val="num" w:pos="1410"/>
        </w:tabs>
        <w:ind w:left="1410" w:hanging="705"/>
      </w:pPr>
      <w:rPr>
        <w:rFonts w:ascii="Times New Roman" w:eastAsia="Times New Roman" w:hAnsi="Times New Roman" w:cs="Times New Roman" w:hint="default"/>
      </w:rPr>
    </w:lvl>
    <w:lvl w:ilvl="1" w:tplc="040C0003">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6" w15:restartNumberingAfterBreak="0">
    <w:nsid w:val="734A1D3F"/>
    <w:multiLevelType w:val="hybridMultilevel"/>
    <w:tmpl w:val="7E8678D6"/>
    <w:lvl w:ilvl="0" w:tplc="2990039C">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D7D726B"/>
    <w:multiLevelType w:val="hybridMultilevel"/>
    <w:tmpl w:val="6A9AEC4C"/>
    <w:lvl w:ilvl="0" w:tplc="FFFFFFFF">
      <w:start w:val="1"/>
      <w:numFmt w:val="bullet"/>
      <w:lvlText w:val="-"/>
      <w:lvlJc w:val="left"/>
      <w:pPr>
        <w:tabs>
          <w:tab w:val="num" w:pos="720"/>
        </w:tabs>
        <w:ind w:left="720" w:hanging="360"/>
      </w:pPr>
      <w:rPr>
        <w:rFonts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87196691">
    <w:abstractNumId w:val="7"/>
  </w:num>
  <w:num w:numId="2" w16cid:durableId="911812908">
    <w:abstractNumId w:val="5"/>
  </w:num>
  <w:num w:numId="3" w16cid:durableId="1167207955">
    <w:abstractNumId w:val="2"/>
  </w:num>
  <w:num w:numId="4" w16cid:durableId="847793982">
    <w:abstractNumId w:val="6"/>
  </w:num>
  <w:num w:numId="5" w16cid:durableId="399644122">
    <w:abstractNumId w:val="1"/>
  </w:num>
  <w:num w:numId="6" w16cid:durableId="516115102">
    <w:abstractNumId w:val="3"/>
  </w:num>
  <w:num w:numId="7" w16cid:durableId="525682654">
    <w:abstractNumId w:val="0"/>
    <w:lvlOverride w:ilvl="0">
      <w:lvl w:ilvl="0">
        <w:numFmt w:val="bullet"/>
        <w:lvlText w:val="•"/>
        <w:legacy w:legacy="1" w:legacySpace="0" w:legacyIndent="0"/>
        <w:lvlJc w:val="left"/>
        <w:rPr>
          <w:rFonts w:ascii="Helv" w:hAnsi="Helv" w:hint="default"/>
        </w:rPr>
      </w:lvl>
    </w:lvlOverride>
  </w:num>
  <w:num w:numId="8" w16cid:durableId="10852267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8AD"/>
    <w:rsid w:val="00005283"/>
    <w:rsid w:val="0004566B"/>
    <w:rsid w:val="0006575B"/>
    <w:rsid w:val="000748AD"/>
    <w:rsid w:val="00093264"/>
    <w:rsid w:val="000D72E9"/>
    <w:rsid w:val="000E4A51"/>
    <w:rsid w:val="000F1959"/>
    <w:rsid w:val="00116169"/>
    <w:rsid w:val="001761FF"/>
    <w:rsid w:val="0017673C"/>
    <w:rsid w:val="001842C4"/>
    <w:rsid w:val="0018564B"/>
    <w:rsid w:val="00185913"/>
    <w:rsid w:val="001945DB"/>
    <w:rsid w:val="001A431C"/>
    <w:rsid w:val="001D1EC8"/>
    <w:rsid w:val="001E4990"/>
    <w:rsid w:val="00207494"/>
    <w:rsid w:val="002252FA"/>
    <w:rsid w:val="002266C5"/>
    <w:rsid w:val="002318A0"/>
    <w:rsid w:val="0023473E"/>
    <w:rsid w:val="00237E67"/>
    <w:rsid w:val="00243A83"/>
    <w:rsid w:val="00260875"/>
    <w:rsid w:val="00267423"/>
    <w:rsid w:val="00285366"/>
    <w:rsid w:val="00291D60"/>
    <w:rsid w:val="0029294F"/>
    <w:rsid w:val="00293D0C"/>
    <w:rsid w:val="002A0E10"/>
    <w:rsid w:val="002A276D"/>
    <w:rsid w:val="002B06D7"/>
    <w:rsid w:val="002C021E"/>
    <w:rsid w:val="002C34DF"/>
    <w:rsid w:val="003004B8"/>
    <w:rsid w:val="00301576"/>
    <w:rsid w:val="00311716"/>
    <w:rsid w:val="0031426A"/>
    <w:rsid w:val="00342531"/>
    <w:rsid w:val="003441B0"/>
    <w:rsid w:val="00352D4C"/>
    <w:rsid w:val="0036702A"/>
    <w:rsid w:val="003727B0"/>
    <w:rsid w:val="00390460"/>
    <w:rsid w:val="0039243C"/>
    <w:rsid w:val="003A0FA2"/>
    <w:rsid w:val="003B1593"/>
    <w:rsid w:val="003B3676"/>
    <w:rsid w:val="003C3149"/>
    <w:rsid w:val="003C3D09"/>
    <w:rsid w:val="003C7AFA"/>
    <w:rsid w:val="00404FC0"/>
    <w:rsid w:val="004730ED"/>
    <w:rsid w:val="00480352"/>
    <w:rsid w:val="004B3419"/>
    <w:rsid w:val="004D35C8"/>
    <w:rsid w:val="004E4C77"/>
    <w:rsid w:val="004F70F2"/>
    <w:rsid w:val="005019C7"/>
    <w:rsid w:val="00513432"/>
    <w:rsid w:val="00541DBE"/>
    <w:rsid w:val="0054525C"/>
    <w:rsid w:val="00554A56"/>
    <w:rsid w:val="005936F5"/>
    <w:rsid w:val="00597A82"/>
    <w:rsid w:val="005A6376"/>
    <w:rsid w:val="005A6FD9"/>
    <w:rsid w:val="005C1E72"/>
    <w:rsid w:val="005D492A"/>
    <w:rsid w:val="005F1C07"/>
    <w:rsid w:val="005F3CDE"/>
    <w:rsid w:val="005F69D1"/>
    <w:rsid w:val="00603128"/>
    <w:rsid w:val="006103C8"/>
    <w:rsid w:val="0063583F"/>
    <w:rsid w:val="00667D71"/>
    <w:rsid w:val="006778CF"/>
    <w:rsid w:val="006A26B3"/>
    <w:rsid w:val="006A36B3"/>
    <w:rsid w:val="006A7AE9"/>
    <w:rsid w:val="006C3B5F"/>
    <w:rsid w:val="006E1652"/>
    <w:rsid w:val="006E3E1C"/>
    <w:rsid w:val="006F532D"/>
    <w:rsid w:val="006F6E56"/>
    <w:rsid w:val="0070735B"/>
    <w:rsid w:val="00720442"/>
    <w:rsid w:val="00733DC5"/>
    <w:rsid w:val="00735AB6"/>
    <w:rsid w:val="00740D07"/>
    <w:rsid w:val="00747D02"/>
    <w:rsid w:val="007749EF"/>
    <w:rsid w:val="00776588"/>
    <w:rsid w:val="0078065B"/>
    <w:rsid w:val="00791704"/>
    <w:rsid w:val="007A268D"/>
    <w:rsid w:val="007B7927"/>
    <w:rsid w:val="007E09A9"/>
    <w:rsid w:val="00805A3B"/>
    <w:rsid w:val="00823225"/>
    <w:rsid w:val="0082636C"/>
    <w:rsid w:val="00841025"/>
    <w:rsid w:val="00844CA9"/>
    <w:rsid w:val="0085351C"/>
    <w:rsid w:val="00855630"/>
    <w:rsid w:val="00860C9D"/>
    <w:rsid w:val="00865781"/>
    <w:rsid w:val="00872D81"/>
    <w:rsid w:val="00890B04"/>
    <w:rsid w:val="00891F80"/>
    <w:rsid w:val="0089266C"/>
    <w:rsid w:val="008B1AF8"/>
    <w:rsid w:val="008B3D6F"/>
    <w:rsid w:val="008B6F28"/>
    <w:rsid w:val="008C2E0F"/>
    <w:rsid w:val="008D09F8"/>
    <w:rsid w:val="008D4BF1"/>
    <w:rsid w:val="008D561E"/>
    <w:rsid w:val="008D5E4A"/>
    <w:rsid w:val="008E6195"/>
    <w:rsid w:val="00902803"/>
    <w:rsid w:val="0091600A"/>
    <w:rsid w:val="00922E5E"/>
    <w:rsid w:val="00932003"/>
    <w:rsid w:val="00974EC1"/>
    <w:rsid w:val="009966CC"/>
    <w:rsid w:val="009E31FE"/>
    <w:rsid w:val="009F0E85"/>
    <w:rsid w:val="009F71C3"/>
    <w:rsid w:val="00A01DF6"/>
    <w:rsid w:val="00A10E78"/>
    <w:rsid w:val="00A24BBC"/>
    <w:rsid w:val="00A4492B"/>
    <w:rsid w:val="00A46185"/>
    <w:rsid w:val="00A46285"/>
    <w:rsid w:val="00A55FCF"/>
    <w:rsid w:val="00A73918"/>
    <w:rsid w:val="00A81DDA"/>
    <w:rsid w:val="00A85772"/>
    <w:rsid w:val="00A8739E"/>
    <w:rsid w:val="00AA27C8"/>
    <w:rsid w:val="00AC0F6A"/>
    <w:rsid w:val="00AC2184"/>
    <w:rsid w:val="00AD2C68"/>
    <w:rsid w:val="00AF0E58"/>
    <w:rsid w:val="00AF2165"/>
    <w:rsid w:val="00AF21FF"/>
    <w:rsid w:val="00AF3DD9"/>
    <w:rsid w:val="00B30623"/>
    <w:rsid w:val="00B71D59"/>
    <w:rsid w:val="00B77AEF"/>
    <w:rsid w:val="00B809BB"/>
    <w:rsid w:val="00B939C8"/>
    <w:rsid w:val="00BB7E1B"/>
    <w:rsid w:val="00BD0624"/>
    <w:rsid w:val="00BD34A9"/>
    <w:rsid w:val="00BF6418"/>
    <w:rsid w:val="00C0356B"/>
    <w:rsid w:val="00C1118A"/>
    <w:rsid w:val="00C22267"/>
    <w:rsid w:val="00C345A9"/>
    <w:rsid w:val="00C351BB"/>
    <w:rsid w:val="00C47CEC"/>
    <w:rsid w:val="00C55393"/>
    <w:rsid w:val="00C8075B"/>
    <w:rsid w:val="00C8759E"/>
    <w:rsid w:val="00C91C35"/>
    <w:rsid w:val="00C9245B"/>
    <w:rsid w:val="00CB52D2"/>
    <w:rsid w:val="00CD78F2"/>
    <w:rsid w:val="00D03802"/>
    <w:rsid w:val="00D25850"/>
    <w:rsid w:val="00D25B77"/>
    <w:rsid w:val="00D30805"/>
    <w:rsid w:val="00D43318"/>
    <w:rsid w:val="00D85473"/>
    <w:rsid w:val="00D86347"/>
    <w:rsid w:val="00D86A99"/>
    <w:rsid w:val="00DA239A"/>
    <w:rsid w:val="00DA2DF2"/>
    <w:rsid w:val="00DB38B9"/>
    <w:rsid w:val="00DB56F8"/>
    <w:rsid w:val="00DC1769"/>
    <w:rsid w:val="00DC739B"/>
    <w:rsid w:val="00DD0B6E"/>
    <w:rsid w:val="00DD33BF"/>
    <w:rsid w:val="00DE69D4"/>
    <w:rsid w:val="00E248C3"/>
    <w:rsid w:val="00E2671B"/>
    <w:rsid w:val="00E354CB"/>
    <w:rsid w:val="00E35AE4"/>
    <w:rsid w:val="00E4321F"/>
    <w:rsid w:val="00E65CCC"/>
    <w:rsid w:val="00E75005"/>
    <w:rsid w:val="00EA2A4A"/>
    <w:rsid w:val="00EC06AF"/>
    <w:rsid w:val="00EE3842"/>
    <w:rsid w:val="00EF7367"/>
    <w:rsid w:val="00F0620A"/>
    <w:rsid w:val="00F1237B"/>
    <w:rsid w:val="00F77551"/>
    <w:rsid w:val="00F90BD2"/>
    <w:rsid w:val="00F9670C"/>
    <w:rsid w:val="00FB4004"/>
    <w:rsid w:val="00FD26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FB8B6"/>
  <w15:docId w15:val="{85055C89-5678-4E05-8B5B-AB91C699C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207494"/>
    <w:pPr>
      <w:keepNext/>
      <w:widowControl w:val="0"/>
      <w:spacing w:after="0" w:line="240" w:lineRule="auto"/>
      <w:jc w:val="center"/>
      <w:outlineLvl w:val="0"/>
    </w:pPr>
    <w:rPr>
      <w:rFonts w:ascii="Times New Roman" w:eastAsia="Times New Roman" w:hAnsi="Times New Roman" w:cs="Times New Roman"/>
      <w:b/>
      <w:bCs/>
      <w:color w:val="000000"/>
      <w:sz w:val="32"/>
      <w:szCs w:val="32"/>
      <w:u w:val="single"/>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0748AD"/>
    <w:pPr>
      <w:tabs>
        <w:tab w:val="center" w:pos="4536"/>
        <w:tab w:val="right" w:pos="9072"/>
      </w:tabs>
      <w:spacing w:after="0" w:line="240" w:lineRule="auto"/>
    </w:pPr>
  </w:style>
  <w:style w:type="character" w:customStyle="1" w:styleId="En-tteCar">
    <w:name w:val="En-tête Car"/>
    <w:basedOn w:val="Policepardfaut"/>
    <w:link w:val="En-tte"/>
    <w:rsid w:val="000748AD"/>
  </w:style>
  <w:style w:type="paragraph" w:styleId="Pieddepage">
    <w:name w:val="footer"/>
    <w:basedOn w:val="Normal"/>
    <w:link w:val="PieddepageCar"/>
    <w:unhideWhenUsed/>
    <w:rsid w:val="000748AD"/>
    <w:pPr>
      <w:tabs>
        <w:tab w:val="center" w:pos="4536"/>
        <w:tab w:val="right" w:pos="9072"/>
      </w:tabs>
      <w:spacing w:after="0" w:line="240" w:lineRule="auto"/>
    </w:pPr>
  </w:style>
  <w:style w:type="character" w:customStyle="1" w:styleId="PieddepageCar">
    <w:name w:val="Pied de page Car"/>
    <w:basedOn w:val="Policepardfaut"/>
    <w:link w:val="Pieddepage"/>
    <w:rsid w:val="000748AD"/>
  </w:style>
  <w:style w:type="paragraph" w:styleId="Textedebulles">
    <w:name w:val="Balloon Text"/>
    <w:basedOn w:val="Normal"/>
    <w:link w:val="TextedebullesCar"/>
    <w:uiPriority w:val="99"/>
    <w:semiHidden/>
    <w:unhideWhenUsed/>
    <w:rsid w:val="000748A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748AD"/>
    <w:rPr>
      <w:rFonts w:ascii="Tahoma" w:hAnsi="Tahoma" w:cs="Tahoma"/>
      <w:sz w:val="16"/>
      <w:szCs w:val="16"/>
    </w:rPr>
  </w:style>
  <w:style w:type="character" w:styleId="Numrodepage">
    <w:name w:val="page number"/>
    <w:basedOn w:val="Policepardfaut"/>
    <w:rsid w:val="000748AD"/>
  </w:style>
  <w:style w:type="paragraph" w:styleId="Lgende">
    <w:name w:val="caption"/>
    <w:basedOn w:val="Normal"/>
    <w:next w:val="Normal"/>
    <w:qFormat/>
    <w:rsid w:val="001761FF"/>
    <w:pPr>
      <w:widowControl w:val="0"/>
      <w:autoSpaceDE w:val="0"/>
      <w:autoSpaceDN w:val="0"/>
      <w:adjustRightInd w:val="0"/>
      <w:spacing w:after="0" w:line="240" w:lineRule="auto"/>
      <w:jc w:val="both"/>
    </w:pPr>
    <w:rPr>
      <w:rFonts w:ascii="Arial" w:eastAsia="Times New Roman" w:hAnsi="Arial" w:cs="Arial"/>
      <w:i/>
      <w:iCs/>
      <w:sz w:val="20"/>
      <w:szCs w:val="20"/>
      <w:lang w:eastAsia="fr-FR"/>
    </w:rPr>
  </w:style>
  <w:style w:type="paragraph" w:styleId="Corpsdetexte2">
    <w:name w:val="Body Text 2"/>
    <w:basedOn w:val="Normal"/>
    <w:link w:val="Corpsdetexte2Car"/>
    <w:rsid w:val="003004B8"/>
    <w:pPr>
      <w:widowControl w:val="0"/>
      <w:spacing w:after="0" w:line="240" w:lineRule="auto"/>
      <w:jc w:val="both"/>
    </w:pPr>
    <w:rPr>
      <w:rFonts w:ascii="Times New Roman" w:eastAsia="Times New Roman" w:hAnsi="Times New Roman" w:cs="Times New Roman"/>
      <w:color w:val="000000"/>
      <w:lang w:eastAsia="fr-FR"/>
    </w:rPr>
  </w:style>
  <w:style w:type="character" w:customStyle="1" w:styleId="Corpsdetexte2Car">
    <w:name w:val="Corps de texte 2 Car"/>
    <w:basedOn w:val="Policepardfaut"/>
    <w:link w:val="Corpsdetexte2"/>
    <w:rsid w:val="003004B8"/>
    <w:rPr>
      <w:rFonts w:ascii="Times New Roman" w:eastAsia="Times New Roman" w:hAnsi="Times New Roman" w:cs="Times New Roman"/>
      <w:color w:val="000000"/>
      <w:lang w:eastAsia="fr-FR"/>
    </w:rPr>
  </w:style>
  <w:style w:type="character" w:styleId="Lienhypertexte">
    <w:name w:val="Hyperlink"/>
    <w:rsid w:val="003004B8"/>
    <w:rPr>
      <w:color w:val="0000FF"/>
      <w:u w:val="single"/>
    </w:rPr>
  </w:style>
  <w:style w:type="paragraph" w:styleId="Normalcentr">
    <w:name w:val="Block Text"/>
    <w:basedOn w:val="Normal"/>
    <w:rsid w:val="003004B8"/>
    <w:pPr>
      <w:widowControl w:val="0"/>
      <w:tabs>
        <w:tab w:val="left" w:pos="2410"/>
        <w:tab w:val="left" w:pos="5670"/>
        <w:tab w:val="left" w:pos="6379"/>
      </w:tabs>
      <w:spacing w:after="0" w:line="240" w:lineRule="auto"/>
      <w:ind w:left="2410" w:right="-7"/>
      <w:jc w:val="both"/>
    </w:pPr>
    <w:rPr>
      <w:rFonts w:ascii="Times New Roman" w:eastAsia="Times New Roman" w:hAnsi="Times New Roman" w:cs="Times New Roman"/>
      <w:color w:val="000000"/>
      <w:szCs w:val="20"/>
      <w:lang w:eastAsia="fr-FR"/>
    </w:rPr>
  </w:style>
  <w:style w:type="paragraph" w:styleId="Listepuces">
    <w:name w:val="List Bullet"/>
    <w:basedOn w:val="Normal"/>
    <w:autoRedefine/>
    <w:unhideWhenUsed/>
    <w:rsid w:val="003004B8"/>
    <w:pPr>
      <w:numPr>
        <w:numId w:val="2"/>
      </w:numPr>
      <w:tabs>
        <w:tab w:val="left" w:pos="1134"/>
      </w:tabs>
      <w:spacing w:after="0" w:line="240" w:lineRule="auto"/>
      <w:jc w:val="both"/>
    </w:pPr>
    <w:rPr>
      <w:rFonts w:ascii="Times New Roman" w:eastAsia="Times New Roman" w:hAnsi="Times New Roman" w:cs="Times New Roman"/>
      <w:lang w:eastAsia="fr-FR"/>
    </w:rPr>
  </w:style>
  <w:style w:type="paragraph" w:styleId="Paragraphedeliste">
    <w:name w:val="List Paragraph"/>
    <w:basedOn w:val="Normal"/>
    <w:uiPriority w:val="34"/>
    <w:qFormat/>
    <w:rsid w:val="00A10E78"/>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val="en-GB" w:eastAsia="fr-FR"/>
    </w:rPr>
  </w:style>
  <w:style w:type="paragraph" w:styleId="Retraitcorpsdetexte">
    <w:name w:val="Body Text Indent"/>
    <w:basedOn w:val="Normal"/>
    <w:link w:val="RetraitcorpsdetexteCar"/>
    <w:uiPriority w:val="99"/>
    <w:semiHidden/>
    <w:unhideWhenUsed/>
    <w:rsid w:val="00735AB6"/>
    <w:pPr>
      <w:spacing w:after="120"/>
      <w:ind w:left="283"/>
    </w:pPr>
  </w:style>
  <w:style w:type="character" w:customStyle="1" w:styleId="RetraitcorpsdetexteCar">
    <w:name w:val="Retrait corps de texte Car"/>
    <w:basedOn w:val="Policepardfaut"/>
    <w:link w:val="Retraitcorpsdetexte"/>
    <w:uiPriority w:val="99"/>
    <w:semiHidden/>
    <w:rsid w:val="00735AB6"/>
  </w:style>
  <w:style w:type="character" w:customStyle="1" w:styleId="Titre1Car">
    <w:name w:val="Titre 1 Car"/>
    <w:basedOn w:val="Policepardfaut"/>
    <w:link w:val="Titre1"/>
    <w:rsid w:val="00207494"/>
    <w:rPr>
      <w:rFonts w:ascii="Times New Roman" w:eastAsia="Times New Roman" w:hAnsi="Times New Roman" w:cs="Times New Roman"/>
      <w:b/>
      <w:bCs/>
      <w:color w:val="000000"/>
      <w:sz w:val="32"/>
      <w:szCs w:val="32"/>
      <w:u w:val="single"/>
      <w:lang w:eastAsia="fr-FR"/>
    </w:rPr>
  </w:style>
  <w:style w:type="paragraph" w:styleId="Corpsdetexte">
    <w:name w:val="Body Text"/>
    <w:basedOn w:val="Normal"/>
    <w:link w:val="CorpsdetexteCar"/>
    <w:uiPriority w:val="99"/>
    <w:semiHidden/>
    <w:unhideWhenUsed/>
    <w:rsid w:val="00EA2A4A"/>
    <w:pPr>
      <w:spacing w:after="120" w:line="240" w:lineRule="auto"/>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uiPriority w:val="99"/>
    <w:semiHidden/>
    <w:rsid w:val="00EA2A4A"/>
    <w:rPr>
      <w:rFonts w:ascii="Times New Roman" w:eastAsia="Times New Roman" w:hAnsi="Times New Roman" w:cs="Times New Roman"/>
      <w:sz w:val="24"/>
      <w:szCs w:val="24"/>
      <w:lang w:eastAsia="fr-FR"/>
    </w:rPr>
  </w:style>
  <w:style w:type="paragraph" w:customStyle="1" w:styleId="Illustration">
    <w:name w:val="Illustration"/>
    <w:basedOn w:val="Normal"/>
    <w:rsid w:val="00EA2A4A"/>
    <w:pPr>
      <w:spacing w:after="0" w:line="240" w:lineRule="auto"/>
      <w:jc w:val="center"/>
    </w:pPr>
    <w:rPr>
      <w:rFonts w:ascii="Century Gothic" w:eastAsia="Times New Roman" w:hAnsi="Century Gothic" w:cs="Times New Roman"/>
      <w:sz w:val="20"/>
      <w:lang w:eastAsia="fr-FR"/>
    </w:rPr>
  </w:style>
  <w:style w:type="character" w:styleId="Marquedecommentaire">
    <w:name w:val="annotation reference"/>
    <w:basedOn w:val="Policepardfaut"/>
    <w:uiPriority w:val="99"/>
    <w:semiHidden/>
    <w:unhideWhenUsed/>
    <w:rsid w:val="00005283"/>
    <w:rPr>
      <w:sz w:val="16"/>
      <w:szCs w:val="16"/>
    </w:rPr>
  </w:style>
  <w:style w:type="paragraph" w:styleId="Commentaire">
    <w:name w:val="annotation text"/>
    <w:basedOn w:val="Normal"/>
    <w:link w:val="CommentaireCar"/>
    <w:uiPriority w:val="99"/>
    <w:semiHidden/>
    <w:unhideWhenUsed/>
    <w:rsid w:val="00005283"/>
    <w:pPr>
      <w:spacing w:line="240" w:lineRule="auto"/>
    </w:pPr>
    <w:rPr>
      <w:sz w:val="20"/>
      <w:szCs w:val="20"/>
    </w:rPr>
  </w:style>
  <w:style w:type="character" w:customStyle="1" w:styleId="CommentaireCar">
    <w:name w:val="Commentaire Car"/>
    <w:basedOn w:val="Policepardfaut"/>
    <w:link w:val="Commentaire"/>
    <w:uiPriority w:val="99"/>
    <w:semiHidden/>
    <w:rsid w:val="00005283"/>
    <w:rPr>
      <w:sz w:val="20"/>
      <w:szCs w:val="20"/>
    </w:rPr>
  </w:style>
  <w:style w:type="paragraph" w:styleId="Objetducommentaire">
    <w:name w:val="annotation subject"/>
    <w:basedOn w:val="Commentaire"/>
    <w:next w:val="Commentaire"/>
    <w:link w:val="ObjetducommentaireCar"/>
    <w:uiPriority w:val="99"/>
    <w:semiHidden/>
    <w:unhideWhenUsed/>
    <w:rsid w:val="00005283"/>
    <w:rPr>
      <w:b/>
      <w:bCs/>
    </w:rPr>
  </w:style>
  <w:style w:type="character" w:customStyle="1" w:styleId="ObjetducommentaireCar">
    <w:name w:val="Objet du commentaire Car"/>
    <w:basedOn w:val="CommentaireCar"/>
    <w:link w:val="Objetducommentaire"/>
    <w:uiPriority w:val="99"/>
    <w:semiHidden/>
    <w:rsid w:val="0000528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17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LANCE-FACTURES@ifp.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F4E64-6239-497F-8187-882F62A23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6</Pages>
  <Words>1761</Words>
  <Characters>9691</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IFP Energies Nouvelles</Company>
  <LinksUpToDate>false</LinksUpToDate>
  <CharactersWithSpaces>11430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EDET Franca</dc:creator>
  <cp:lastModifiedBy>BLUCHET Florian</cp:lastModifiedBy>
  <cp:revision>17</cp:revision>
  <cp:lastPrinted>2018-11-13T09:15:00Z</cp:lastPrinted>
  <dcterms:created xsi:type="dcterms:W3CDTF">2023-09-27T16:37:00Z</dcterms:created>
  <dcterms:modified xsi:type="dcterms:W3CDTF">2026-06-04T12:18:00Z</dcterms:modified>
</cp:coreProperties>
</file>